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4.png" ContentType="image/png"/>
  <Override PartName="/word/media/rId34.png" ContentType="image/png"/>
  <Override PartName="/word/media/rId22.png" ContentType="image/png"/>
  <Override PartName="/word/media/rId393.svg" ContentType="image/svg+xml"/>
  <Override PartName="/word/media/rId632.png" ContentType="image/png"/>
  <Override PartName="/word/media/rId605.png" ContentType="image/png"/>
  <Override PartName="/word/media/rId338.svg" ContentType="image/svg+xml"/>
  <Override PartName="/word/media/rId524.jpg" ContentType="image/jpeg"/>
  <Override PartName="/word/media/rId63.png" ContentType="image/png"/>
  <Override PartName="/word/media/rId230.png" ContentType="image/png"/>
  <Override PartName="/word/media/rId548.jpg" ContentType="image/jpeg"/>
  <Override PartName="/word/media/rId276.svg" ContentType="image/svg+xml"/>
  <Override PartName="/word/media/rId305.svg" ContentType="image/svg+xml"/>
  <Override PartName="/word/media/rId601.svg" ContentType="image/svg+xml"/>
  <Override PartName="/word/media/rId80.jpg" ContentType="image/jpeg"/>
  <Override PartName="/word/media/rId692.svg" ContentType="image/svg+xml"/>
  <Override PartName="/word/media/rId258.jpg" ContentType="image/jpeg"/>
  <Override PartName="/word/media/rId385.svg" ContentType="image/svg+xml"/>
  <Override PartName="/word/media/rId659.png" ContentType="image/png"/>
  <Override PartName="/word/media/rId197.png" ContentType="image/png"/>
  <Override PartName="/word/media/rId500.svg" ContentType="image/svg+xml"/>
  <Override PartName="/word/media/rId55.svg" ContentType="image/svg+xml"/>
  <Override PartName="/word/media/rId67.png" ContentType="image/png"/>
  <Override PartName="/word/media/rId148.svg" ContentType="image/svg+xml"/>
  <Override PartName="/word/media/rId479.png" ContentType="image/png"/>
  <Override PartName="/word/media/rId121.svg" ContentType="image/svg+xml"/>
  <Override PartName="/word/media/rId248.svg" ContentType="image/svg+xml"/>
  <Override PartName="/word/media/rId680.svg" ContentType="image/svg+xml"/>
  <Override PartName="/word/media/rId133.svg" ContentType="image/svg+xml"/>
  <Override PartName="/word/media/rId700.svg" ContentType="image/svg+xml"/>
  <Override PartName="/word/media/rId190.svg" ContentType="image/svg+xml"/>
  <Override PartName="/word/media/rId443.png" ContentType="image/png"/>
  <Override PartName="/word/media/rId209.png" ContentType="image/png"/>
  <Override PartName="/word/media/rId532.svg" ContentType="image/svg+xml"/>
  <Override PartName="/word/media/rId958.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 IT in Bibliotheken</w:t>
      </w:r>
    </w:p>
    <w:p>
      <w:pPr>
        <w:pStyle w:val="Date"/>
      </w:pPr>
      <w:r>
        <w:t xml:space="preserve">2025-12-04</w:t>
      </w:r>
    </w:p>
    <w:p>
      <w:pPr>
        <w:pStyle w:val="AbstractTitle"/>
      </w:pPr>
      <w:r>
        <w:t xml:space="preserve">Zusammenfassung</w:t>
      </w:r>
    </w:p>
    <w:p>
      <w:pPr>
        <w:pStyle w:val="Abstract"/>
      </w:pPr>
      <w:r>
        <w:t xml:space="preserve">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33"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personas">
        <w:r>
          <w:rPr>
            <w:rStyle w:val="Hyperlink"/>
          </w:rPr>
          <w:t xml:space="preserve">Personas</w:t>
        </w:r>
      </w:hyperlink>
      <w:r>
        <w:t xml:space="preserve">.</w:t>
      </w:r>
    </w:p>
    <w:bookmarkEnd w:id="21"/>
    <w:bookmarkStart w:id="27" w:name="inhalt"/>
    <w:p>
      <w:pPr>
        <w:pStyle w:val="Heading2"/>
      </w:pPr>
      <w:r>
        <w:t xml:space="preserve">1.3 Inhalt</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opt/quarto/share/formats/docx/tip.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r>
              <w:t xml:space="preserve">Hinweise zur Mitarbeit und Details zur Umsetzung des Handbuchs finden sich in</w:t>
            </w:r>
            <w:r>
              <w:t xml:space="preserve"> </w:t>
            </w:r>
            <w:hyperlink w:anchor="sec-mitarbeit">
              <w:r>
                <w:rPr>
                  <w:rStyle w:val="Hyperlink"/>
                </w:rPr>
                <w:t xml:space="preserve">Anhang E</w:t>
              </w:r>
            </w:hyperlink>
            <w:r>
              <w:t xml:space="preserve">.</w:t>
            </w:r>
          </w:p>
          <w:p/>
        </w:tc>
      </w:tr>
    </w:tbl>
    <w:p>
      <w:pPr>
        <w:pStyle w:val="BodyText"/>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5" w:name="allgemeine-technische-grundlagen"/>
    <w:p>
      <w:pPr>
        <w:pStyle w:val="Heading3"/>
      </w:pPr>
      <w:r>
        <w:t xml:space="preserve">1.3.1 Allgemeine technische Grundlagen</w:t>
      </w:r>
    </w:p>
    <w:p>
      <w:pPr>
        <w:numPr>
          <w:ilvl w:val="0"/>
          <w:numId w:val="1001"/>
        </w:numPr>
      </w:pPr>
      <w:r>
        <w:rPr>
          <w:b/>
          <w:bCs/>
        </w:rPr>
        <w:t xml:space="preserve">Technische Infrastruktur</w:t>
      </w:r>
      <w:r>
        <w:t xml:space="preserve"> </w:t>
      </w:r>
      <w:r>
        <w:t xml:space="preserve">(</w:t>
      </w:r>
      <w:hyperlink w:anchor="sec-infrastruktur">
        <w:r>
          <w:rPr>
            <w:rStyle w:val="Hyperlink"/>
          </w:rPr>
          <w:t xml:space="preserve">Kapitel 2</w:t>
        </w:r>
      </w:hyperlink>
      <w:r>
        <w:t xml:space="preserve">) beschreibt grundlegende technischen Einrichtungen einer Bibliothek für den Betrieb von Prozessen und Dienstleistungen</w:t>
      </w:r>
    </w:p>
    <w:p>
      <w:pPr>
        <w:numPr>
          <w:ilvl w:val="0"/>
          <w:numId w:val="1001"/>
        </w:numPr>
      </w:pPr>
      <w:r>
        <w:rPr>
          <w:b/>
          <w:bCs/>
        </w:rPr>
        <w:t xml:space="preserve">Management von IT-Systemen</w:t>
      </w:r>
      <w:r>
        <w:t xml:space="preserve"> </w:t>
      </w:r>
      <w:r>
        <w:t xml:space="preserve">(</w:t>
      </w:r>
      <w:hyperlink w:anchor="sec-management">
        <w:r>
          <w:rPr>
            <w:rStyle w:val="Hyperlink"/>
          </w:rPr>
          <w:t xml:space="preserve">Kapitel 3</w:t>
        </w:r>
      </w:hyperlink>
      <w:r>
        <w:t xml:space="preserve">) beinhaltet die Einführung und den Betrieb von IT-Systemen allgemein</w:t>
      </w:r>
    </w:p>
    <w:p>
      <w:pPr>
        <w:numPr>
          <w:ilvl w:val="0"/>
          <w:numId w:val="1001"/>
        </w:numPr>
      </w:pPr>
      <w:r>
        <w:rPr>
          <w:b/>
          <w:bCs/>
        </w:rPr>
        <w:t xml:space="preserve">Anforderungsanalyse</w:t>
      </w:r>
      <w:r>
        <w:t xml:space="preserve"> </w:t>
      </w:r>
      <w:r>
        <w:t xml:space="preserve">(</w:t>
      </w:r>
      <w:hyperlink w:anchor="sec-anforderungen">
        <w:r>
          <w:rPr>
            <w:rStyle w:val="Hyperlink"/>
          </w:rPr>
          <w:t xml:space="preserve">Kapitel 4</w:t>
        </w:r>
      </w:hyperlink>
      <w:r>
        <w:t xml:space="preserve">) zur Anforderungsanalyse umfasst die Ermittlung und Erfüllung von Bedarfen und Anforderungen an IT-Systeme</w:t>
      </w:r>
    </w:p>
    <w:p>
      <w:pPr>
        <w:numPr>
          <w:ilvl w:val="0"/>
          <w:numId w:val="1001"/>
        </w:numPr>
      </w:pPr>
      <w:r>
        <w:rPr>
          <w:b/>
          <w:bCs/>
        </w:rPr>
        <w:t xml:space="preserve">Sicherheit &amp; Datenschutz</w:t>
      </w:r>
      <w:r>
        <w:t xml:space="preserve"> </w:t>
      </w:r>
      <w:r>
        <w:t xml:space="preserve">(</w:t>
      </w:r>
      <w:hyperlink w:anchor="sec-sicherheit">
        <w:r>
          <w:rPr>
            <w:rStyle w:val="Hyperlink"/>
          </w:rPr>
          <w:t xml:space="preserve">Kapitel 5</w:t>
        </w:r>
      </w:hyperlink>
      <w:r>
        <w:t xml:space="preserve">) beschreibt Vorgaben und Maßnahmen zur Förderung der IT-Sicherheit und des Datenschutzes</w:t>
      </w:r>
    </w:p>
    <w:p>
      <w:pPr>
        <w:numPr>
          <w:ilvl w:val="0"/>
          <w:numId w:val="1001"/>
        </w:numPr>
      </w:pPr>
      <w:r>
        <w:rPr>
          <w:b/>
          <w:bCs/>
        </w:rPr>
        <w:t xml:space="preserve">Daten &amp; Metadaten</w:t>
      </w:r>
      <w:r>
        <w:t xml:space="preserve"> </w:t>
      </w:r>
      <w:r>
        <w:t xml:space="preserve">(</w:t>
      </w:r>
      <w:hyperlink w:anchor="sec-metadaten">
        <w:r>
          <w:rPr>
            <w:rStyle w:val="Hyperlink"/>
          </w:rPr>
          <w:t xml:space="preserve">Kapitel 6</w:t>
        </w:r>
      </w:hyperlink>
      <w:r>
        <w:t xml:space="preserve">) stellt wichtige Begriffe, Standards und Prozesse der Datenverarbeitung in Bibliotheken vor</w:t>
      </w:r>
    </w:p>
    <w:bookmarkEnd w:id="25"/>
    <w:bookmarkStart w:id="26" w:name="bibliotheksspezifische-dienste"/>
    <w:p>
      <w:pPr>
        <w:pStyle w:val="Heading3"/>
      </w:pPr>
      <w:r>
        <w:t xml:space="preserve">1.3.2 Bibliotheksspezifische Dienste</w:t>
      </w:r>
    </w:p>
    <w:p>
      <w:pPr>
        <w:numPr>
          <w:ilvl w:val="0"/>
          <w:numId w:val="1002"/>
        </w:numPr>
      </w:pPr>
      <w:r>
        <w:rPr>
          <w:b/>
          <w:bCs/>
        </w:rPr>
        <w:t xml:space="preserve">Bibliotheksmanagementsysteme</w:t>
      </w:r>
      <w:r>
        <w:t xml:space="preserve"> </w:t>
      </w:r>
      <w:r>
        <w:t xml:space="preserve">(</w:t>
      </w:r>
      <w:hyperlink w:anchor="sec-bibliotheksmanagementsysteme">
        <w:r>
          <w:rPr>
            <w:rStyle w:val="Hyperlink"/>
          </w:rPr>
          <w:t xml:space="preserve">Kapitel 7</w:t>
        </w:r>
      </w:hyperlink>
      <w:r>
        <w:t xml:space="preserve">) sind spezialisierte Anwendungen für Arbeitsprozesse rund um Erwerbung, Erschließung, Ausleihe, Zugriff und Auffindbarmachung von Bibliotheksbeständen</w:t>
      </w:r>
    </w:p>
    <w:p>
      <w:pPr>
        <w:numPr>
          <w:ilvl w:val="0"/>
          <w:numId w:val="1002"/>
        </w:numPr>
      </w:pPr>
      <w:r>
        <w:rPr>
          <w:b/>
          <w:bCs/>
        </w:rPr>
        <w:t xml:space="preserve">Discovery-Systeme</w:t>
      </w:r>
      <w:r>
        <w:t xml:space="preserve"> </w:t>
      </w:r>
      <w:r>
        <w:t xml:space="preserve">(</w:t>
      </w:r>
      <w:hyperlink w:anchor="sec-discovery">
        <w:r>
          <w:rPr>
            <w:rStyle w:val="Hyperlink"/>
          </w:rPr>
          <w:t xml:space="preserve">Kapitel 8</w:t>
        </w:r>
      </w:hyperlink>
      <w:r>
        <w:t xml:space="preserve">) stellt Arten, Bestandteile und Funktionen von Rechercheplattformen vor und liefert Hinweise zu Auswahl und Betrieb von Discovery-Systemen</w:t>
      </w:r>
    </w:p>
    <w:p>
      <w:pPr>
        <w:numPr>
          <w:ilvl w:val="0"/>
          <w:numId w:val="1002"/>
        </w:numPr>
      </w:pPr>
      <w:r>
        <w:rPr>
          <w:b/>
          <w:bCs/>
        </w:rPr>
        <w:t xml:space="preserve">Digitalisierung</w:t>
      </w:r>
      <w:r>
        <w:t xml:space="preserve"> </w:t>
      </w:r>
      <w:r>
        <w:t xml:space="preserve">(</w:t>
      </w:r>
      <w:hyperlink w:anchor="sec-digitalisierung">
        <w:r>
          <w:rPr>
            <w:rStyle w:val="Hyperlink"/>
          </w:rPr>
          <w:t xml:space="preserve">Kapitel 9</w:t>
        </w:r>
      </w:hyperlink>
      <w:r>
        <w:t xml:space="preserve">) umfasst Prozesse und Werkzeuge zur Digitalisierung, Erschließung und Präsentation von Kulturgütern</w:t>
      </w:r>
    </w:p>
    <w:p>
      <w:pPr>
        <w:numPr>
          <w:ilvl w:val="0"/>
          <w:numId w:val="1002"/>
        </w:numPr>
      </w:pPr>
      <w:r>
        <w:rPr>
          <w:b/>
          <w:bCs/>
        </w:rPr>
        <w:t xml:space="preserve">Forschungsnahe Dienste</w:t>
      </w:r>
      <w:r>
        <w:t xml:space="preserve"> </w:t>
      </w:r>
      <w:r>
        <w:t xml:space="preserve">(</w:t>
      </w:r>
      <w:hyperlink w:anchor="sec-forschungsnahe-dienste">
        <w:r>
          <w:rPr>
            <w:rStyle w:val="Hyperlink"/>
          </w:rPr>
          <w:t xml:space="preserve">Kapitel 10</w:t>
        </w:r>
      </w:hyperlink>
      <w:r>
        <w:t xml:space="preserve">) beschreibt Dienste wie Repositorien und Forschungsdatenmanagement zur Unterstützung von Forschungsprozessen</w:t>
      </w:r>
    </w:p>
    <w:p>
      <w:pPr>
        <w:numPr>
          <w:ilvl w:val="0"/>
          <w:numId w:val="1002"/>
        </w:numPr>
      </w:pPr>
      <w:r>
        <w:rPr>
          <w:b/>
          <w:bCs/>
        </w:rPr>
        <w:t xml:space="preserve">Kommunikation</w:t>
      </w:r>
      <w:r>
        <w:t xml:space="preserve"> </w:t>
      </w:r>
      <w:r>
        <w:t xml:space="preserve">(</w:t>
      </w:r>
      <w:hyperlink w:anchor="sec-kommunikation">
        <w:r>
          <w:rPr>
            <w:rStyle w:val="Hyperlink"/>
          </w:rPr>
          <w:t xml:space="preserve">Kapitel 11</w:t>
        </w:r>
      </w:hyperlink>
      <w:r>
        <w:t xml:space="preserve">) beinhaltet Werkzeuge und Methoden interner und externer Kommunikation von Wissensmanagement bis Öffentlichkeitsarbeit</w:t>
      </w:r>
    </w:p>
    <w:bookmarkEnd w:id="26"/>
    <w:bookmarkEnd w:id="27"/>
    <w:bookmarkStart w:id="30"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r>
        <w:t xml:space="preserve">Expert*innen aus dem Bibliotheksbereich, um innerhalb von wenigen Tagen eine</w:t>
      </w:r>
      <w:r>
        <w:t xml:space="preserve"> </w:t>
      </w:r>
      <w:r>
        <w:t xml:space="preserve">umfassende Übersicht zu den</w:t>
      </w:r>
      <w:r>
        <w:t xml:space="preserve"> </w:t>
      </w:r>
      <w:hyperlink w:anchor="inhalt">
        <w:r>
          <w:rPr>
            <w:rStyle w:val="Hyperlink"/>
            <w:b/>
            <w:bCs/>
          </w:rPr>
          <w:t xml:space="preserve">wichtigsten Themen</w:t>
        </w:r>
      </w:hyperlink>
      <w:r>
        <w:rPr>
          <w:b/>
          <w:bCs/>
        </w:rPr>
        <w:t xml:space="preserve"> </w:t>
      </w:r>
      <w:r>
        <w:rPr>
          <w:b/>
          <w:bCs/>
        </w:rPr>
        <w:t xml:space="preserve">rund um IT in</w:t>
      </w:r>
      <w:r>
        <w:rPr>
          <w:b/>
          <w:bCs/>
        </w:rPr>
        <w:t xml:space="preserve"> </w:t>
      </w:r>
      <w:r>
        <w:rPr>
          <w:b/>
          <w:bCs/>
        </w:rPr>
        <w:t xml:space="preserve">Bibliotheken</w:t>
      </w:r>
      <w:r>
        <w:t xml:space="preserve"> </w:t>
      </w:r>
      <w:r>
        <w:t xml:space="preserve">zu verfassen. Die Veranstaltung wurde mit Mitteln 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p>
      <w:pPr>
        <w:pStyle w:val="BodyText"/>
      </w:pPr>
      <w:r>
        <w:t xml:space="preserve">Eine Liste aller beteiligten Autor*innen findet sich im</w:t>
      </w:r>
      <w:r>
        <w:t xml:space="preserve"> </w:t>
      </w:r>
      <w:hyperlink w:anchor="sec-contributors">
        <w:r>
          <w:rPr>
            <w:rStyle w:val="Hyperlink"/>
          </w:rPr>
          <w:t xml:space="preserve">Anhang D</w:t>
        </w:r>
      </w:hyperlink>
      <w:r>
        <w:t xml:space="preserve">.</w:t>
      </w:r>
    </w:p>
    <w:bookmarkEnd w:id="30"/>
    <w:bookmarkStart w:id="32" w:name="lizenz"/>
    <w:p>
      <w:pPr>
        <w:pStyle w:val="Heading2"/>
      </w:pPr>
      <w:r>
        <w:t xml:space="preserve">1.5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31">
        <w:r>
          <w:rPr>
            <w:rStyle w:val="Hyperlink"/>
          </w:rPr>
          <w:t xml:space="preserve">CC BY 4.0</w:t>
        </w:r>
      </w:hyperlink>
      <w:r>
        <w:t xml:space="preserve">) veröffentlicht. Für Abbildungen kann auch eine CC-BY-Lizenz (kein -NC oder -ND) verwendet werden (siehe Abbildungsverzeichnis,</w:t>
      </w:r>
      <w:r>
        <w:t xml:space="preserve"> </w:t>
      </w:r>
      <w:hyperlink w:anchor="sec-abbildungen">
        <w:r>
          <w:rPr>
            <w:rStyle w:val="Hyperlink"/>
          </w:rPr>
          <w:t xml:space="preserve">Anhang B</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32"/>
    <w:bookmarkEnd w:id="33"/>
    <w:bookmarkStart w:id="117" w:name="sec-infrastruktur"/>
    <w:p>
      <w:pPr>
        <w:pStyle w:val="Heading1"/>
      </w:pPr>
      <w:r>
        <w:t xml:space="preserve">2. Technische Infrastruktur</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note.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p/>
        </w:tc>
      </w:tr>
    </w:tbl>
    <w:bookmarkStart w:id="37"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r>
        <w:t xml:space="preserve">Bibliotheksmanagementsystem (BMS) (</w:t>
      </w:r>
      <w:hyperlink w:anchor="sec-bibliotheksmanagementsysteme">
        <w:r>
          <w:rPr>
            <w:rStyle w:val="Hyperlink"/>
          </w:rPr>
          <w:t xml:space="preserve">Kapitel 7</w:t>
        </w:r>
      </w:hyperlink>
      <w:r>
        <w:t xml:space="preserve">) (auf Englisch auch LMS genannt) zur Verwaltung und</w:t>
      </w:r>
      <w:r>
        <w:t xml:space="preserve"> </w:t>
      </w:r>
      <w:r>
        <w:t xml:space="preserve">Bereitstellung von Bibliotheksbeständen und</w:t>
      </w:r>
      <w:r>
        <w:t xml:space="preserve"> </w:t>
      </w:r>
      <w:r>
        <w:t xml:space="preserve">Discovery-Systemen (</w:t>
      </w:r>
      <w:hyperlink w:anchor="sec-discovery">
        <w:r>
          <w:rPr>
            <w:rStyle w:val="Hyperlink"/>
          </w:rPr>
          <w:t xml:space="preserve">Kapitel 8</w:t>
        </w:r>
      </w:hyperlink>
      <w:r>
        <w:t xml:space="preserve">) 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3"/>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3"/>
        </w:numPr>
      </w:pPr>
      <w:r>
        <w:t xml:space="preserve">Grundlagenwissen zur</w:t>
      </w:r>
      <w:r>
        <w:t xml:space="preserve"> </w:t>
      </w:r>
      <w:hyperlink w:anchor="rfid">
        <w:r>
          <w:rPr>
            <w:rStyle w:val="Hyperlink"/>
          </w:rPr>
          <w:t xml:space="preserve">Objektidentifikation physischer Medien mit RFID</w:t>
        </w:r>
      </w:hyperlink>
    </w:p>
    <w:p>
      <w:pPr>
        <w:numPr>
          <w:ilvl w:val="0"/>
          <w:numId w:val="1003"/>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3"/>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bookmarkEnd w:id="37"/>
    <w:bookmarkStart w:id="53" w:name="Xd6b1793515042b5f4de02aa4a13e076d01a9c07"/>
    <w:p>
      <w:pPr>
        <w:pStyle w:val="Heading2"/>
      </w:pPr>
      <w:r>
        <w:t xml:space="preserve">2.2 Allgemeine Infrastruktur für Bibliotheksprozesse und -dienste</w:t>
      </w:r>
    </w:p>
    <w:bookmarkStart w:id="38"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w:t>
      </w:r>
      <w:r>
        <w:t xml:space="preserve"> </w:t>
      </w:r>
      <w:hyperlink w:anchor="automatisierung-prozess">
        <w:r>
          <w:rPr>
            <w:rStyle w:val="Hyperlink"/>
          </w:rPr>
          <w:t xml:space="preserve">BMS</w:t>
        </w:r>
      </w:hyperlink>
      <w:r>
        <w:t xml:space="preserve"> </w:t>
      </w:r>
      <w:r>
        <w:t xml:space="preserve">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38"/>
    <w:bookmarkStart w:id="39" w:name="automaten"/>
    <w:p>
      <w:pPr>
        <w:pStyle w:val="Heading3"/>
      </w:pPr>
      <w:r>
        <w:t xml:space="preserve">2.2.2 Automaten</w:t>
      </w:r>
    </w:p>
    <w:p>
      <w:pPr>
        <w:pStyle w:val="FirstParagraph"/>
      </w:pPr>
      <w:r>
        <w:t xml:space="preserve">Zur Unterstützung in Stoßzeiten sowie 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Selbstverbucher/Ausleihautomaten</w:t>
      </w:r>
      <w:r>
        <w:t xml:space="preserve"> </w:t>
      </w:r>
      <w:r>
        <w:t xml:space="preserve">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 d. R. durch Wegnehmen des Benutzerausweises).</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eingelesen werden. Die Schnittstelle im</w:t>
      </w:r>
      <w:r>
        <w:t xml:space="preserve"> </w:t>
      </w:r>
      <w:r>
        <w:t xml:space="preserve">Automaten muss auf die vorhandenen Ausweistypen vorbereitet sein.</w:t>
      </w:r>
    </w:p>
    <w:p>
      <w:pPr>
        <w:pStyle w:val="BodyText"/>
      </w:pPr>
      <w:r>
        <w:t xml:space="preserve">Nach der Ausleihverbuchung muss der Selbstverbucher/Ausleihautomat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Beim Einsatz von RFID-Geräten können Medien von einem RFID-Reader sowohl gelesen als auch entsichert werden.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p>
    <w:p>
      <w:pPr>
        <w:pStyle w:val="BodyText"/>
      </w:pPr>
      <w:r>
        <w:t xml:space="preserve">Ein separater Rückgabeautomat hat den Vorteil, dass die</w:t>
      </w:r>
      <w:r>
        <w:t xml:space="preserve"> </w:t>
      </w:r>
      <w:r>
        <w:t xml:space="preserve">Prozesse Ausleihe und Rückgabe bei starker Nutzung entzerrt werden.</w:t>
      </w:r>
      <w:r>
        <w:t xml:space="preserve"> </w:t>
      </w:r>
      <w:r>
        <w:t xml:space="preserve">Der Rückgabeautomat hat einen</w:t>
      </w:r>
      <w:r>
        <w:t xml:space="preserve"> </w:t>
      </w:r>
      <w:r>
        <w:t xml:space="preserve">Eingabeschacht und ein dahinterliegendes Förderband, auf dem die Medien weitertransportiert, verbucht und</w:t>
      </w:r>
      <w:r>
        <w:t xml:space="preserve"> </w:t>
      </w:r>
      <w:r>
        <w:t xml:space="preserve">gesichert werden. Die Medien werden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Üblicherweise gibt es am Rückgabeautomaten keine Authentifizierung.</w:t>
      </w:r>
    </w:p>
    <w:p>
      <w:pPr>
        <w:pStyle w:val="BodyText"/>
      </w:pPr>
      <w:r>
        <w:t xml:space="preserve">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t xml:space="preserve">Es gibt auch Rückgabeautomaten, die eine erneute Ausleihe des gerade</w:t>
      </w:r>
      <w:r>
        <w:t xml:space="preserve"> </w:t>
      </w:r>
      <w:r>
        <w:t xml:space="preserve">zurückgegebenen Werkes an den/die gleiche Bibliotheksnutzer*in ermöglichen.</w:t>
      </w:r>
      <w:r>
        <w:t xml:space="preserve"> </w:t>
      </w:r>
      <w:r>
        <w:t xml:space="preserve">Dies ist in den Fällen sinnvoll, wenn die maximale Leihfrist/maximal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Da diese Bücher weder mit dem eigenen System der</w:t>
      </w:r>
      <w:r>
        <w:t xml:space="preserve"> </w:t>
      </w:r>
      <w:r>
        <w:t xml:space="preserve">Bibliothek gesichert noch verbuchbar sind, muss eine separate Verbuchung</w:t>
      </w:r>
      <w:r>
        <w:t xml:space="preserve"> </w:t>
      </w:r>
      <w:r>
        <w:t xml:space="preserve">durchgeführt werden.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eine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 personalfreie</w:t>
      </w:r>
      <w:r>
        <w:t xml:space="preserve"> </w:t>
      </w:r>
      <w:hyperlink w:anchor="bezahlung">
        <w:r>
          <w:rPr>
            <w:rStyle w:val="Hyperlink"/>
          </w:rPr>
          <w:t xml:space="preserve">Bezahlung</w:t>
        </w:r>
      </w:hyperlink>
      <w:r>
        <w:t xml:space="preserve"> </w:t>
      </w:r>
      <w:r>
        <w:t xml:space="preserve">von offenen 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p>
      <w:pPr>
        <w:pStyle w:val="BodyText"/>
      </w:pPr>
      <w:r>
        <w:t xml:space="preserve">Möglich ist auch der</w:t>
      </w:r>
      <w:r>
        <w:t xml:space="preserve"> </w:t>
      </w:r>
      <w:r>
        <w:t xml:space="preserve">Kauf von Gutscheinen/Tickets für Dienstleistungen, die im Anschluss in Anspruch</w:t>
      </w:r>
      <w:r>
        <w:t xml:space="preserve"> </w:t>
      </w:r>
      <w:r>
        <w:t xml:space="preserve">genommen werden.</w:t>
      </w:r>
    </w:p>
    <w:bookmarkEnd w:id="39"/>
    <w:bookmarkStart w:id="41"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bookmarkStart w:id="40" w:name="sicherungsgates"/>
    <w:p>
      <w:pPr>
        <w:pStyle w:val="Heading4"/>
      </w:pPr>
      <w:r>
        <w:t xml:space="preserve">Sicherungsgates</w:t>
      </w:r>
    </w:p>
    <w:p>
      <w:pPr>
        <w:pStyle w:val="FirstParagraph"/>
      </w:pPr>
      <w:r>
        <w:t xml:space="preserve">Zur Erkennung ungesicherter Medien werden Sicherungsgates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w:t>
      </w:r>
    </w:p>
    <w:p>
      <w:pPr>
        <w:pStyle w:val="BodyText"/>
      </w:pPr>
      <w:r>
        <w:t xml:space="preserve">Sicherungsgates erkennen unverbuchte Medien, die die Bibliothek</w:t>
      </w:r>
      <w:r>
        <w:t xml:space="preserve"> </w:t>
      </w:r>
      <w:r>
        <w:t xml:space="preserve">verlassen. Die dafür übliche Technik war in den letzten Jahrzehnten die</w:t>
      </w:r>
      <w:r>
        <w:t xml:space="preserve"> </w:t>
      </w:r>
      <w:r>
        <w:rPr>
          <w:b/>
          <w:bCs/>
        </w:rPr>
        <w:t xml:space="preserve">EM-Sicherung</w:t>
      </w:r>
      <w:r>
        <w:t xml:space="preserve">, also die Erkennung der Magnetisierung von metallischen</w:t>
      </w:r>
      <w:r>
        <w:t xml:space="preserve"> </w:t>
      </w:r>
      <w:r>
        <w:t xml:space="preserve">Streifen, die in die Medien geklebt waren. Mit der Umstellung auf</w:t>
      </w:r>
      <w:r>
        <w:t xml:space="preserve"> </w:t>
      </w:r>
      <w:hyperlink w:anchor="rfid">
        <w:r>
          <w:rPr>
            <w:rStyle w:val="Hyperlink"/>
          </w:rPr>
          <w:t xml:space="preserve">RFID</w:t>
        </w:r>
      </w:hyperlink>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w:t>
      </w:r>
      <w:r>
        <w:t xml:space="preserve"> </w:t>
      </w:r>
      <w:r>
        <w:rPr>
          <w:b/>
          <w:bCs/>
        </w:rPr>
        <w:t xml:space="preserve">RFID-HF</w:t>
      </w:r>
      <w:r>
        <w:t xml:space="preserve">,</w:t>
      </w:r>
      <w:r>
        <w:t xml:space="preserve"> </w:t>
      </w:r>
      <w:r>
        <w:t xml:space="preserve">bei</w:t>
      </w:r>
      <w:r>
        <w:t xml:space="preserve"> </w:t>
      </w:r>
      <w:r>
        <w:rPr>
          <w:b/>
          <w:bCs/>
        </w:rPr>
        <w:t xml:space="preserve">RFID-UHF</w:t>
      </w:r>
      <w:r>
        <w:t xml:space="preserve"> </w:t>
      </w:r>
      <w:r>
        <w:t xml:space="preserve">(Reichweite bis zu 10 m) ist ein sehr großer Abstand möglich</w:t>
      </w:r>
      <w:r>
        <w:t xml:space="preserve"> </w:t>
      </w:r>
      <w:r>
        <w:t xml:space="preserve">und somit der Verzicht auf eine Einengung des Ausgangs. Hier genügen wegen der großen Reichweite auch</w:t>
      </w:r>
      <w:r>
        <w:t xml:space="preserve"> </w:t>
      </w:r>
      <w:r>
        <w:t xml:space="preserve">Antennen, die an der Decke montiert sind.</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40"/>
    <w:bookmarkEnd w:id="41"/>
    <w:bookmarkStart w:id="42"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(zusätzlich)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42"/>
    <w:bookmarkStart w:id="43"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43"/>
    <w:bookmarkStart w:id="45"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Computer Vision Software.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oder an der Decke montierte IR-Durchgangszähler mit Gruppenerkennung (bspw. Produkte der Firma</w:t>
      </w:r>
      <w:r>
        <w:t xml:space="preserve"> </w:t>
      </w:r>
      <w:hyperlink r:id="rId44">
        <w:r>
          <w:rPr>
            <w:rStyle w:val="Hyperlink"/>
          </w:rPr>
          <w:t xml:space="preserve">Affluences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(durchschnittlich)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45"/>
    <w:bookmarkStart w:id="46"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46"/>
    <w:bookmarkStart w:id="48"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47">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in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48"/>
    <w:bookmarkStart w:id="49" w:name="navigation-und-lokalisierung"/>
    <w:p>
      <w:pPr>
        <w:pStyle w:val="Heading3"/>
      </w:pPr>
      <w:r>
        <w:t xml:space="preserve">2.2.9 Navigation und Lokalisierung</w:t>
      </w:r>
    </w:p>
    <w:p>
      <w:pPr>
        <w:pStyle w:val="FirstParagraph"/>
      </w:pPr>
      <w:r>
        <w:t xml:space="preserve">Damit Nutzer*innen die im Katalog oder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bewusst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geortet und wiedergefunden werden können (siehe auch der Abschnitt</w:t>
      </w:r>
      <w:r>
        <w:t xml:space="preserve"> </w:t>
      </w:r>
      <w:hyperlink w:anchor="revision">
        <w:r>
          <w:rPr>
            <w:rStyle w:val="Hyperlink"/>
          </w:rPr>
          <w:t xml:space="preserve">Revision</w:t>
        </w:r>
      </w:hyperlink>
      <w:r>
        <w:t xml:space="preserve">).</w:t>
      </w:r>
    </w:p>
    <w:bookmarkEnd w:id="49"/>
    <w:bookmarkStart w:id="50"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50"/>
    <w:bookmarkStart w:id="51"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4"/>
        </w:numPr>
      </w:pPr>
      <w:r>
        <w:t xml:space="preserve">Ist das (nicht ausgeliehene) Medium im Haus?</w:t>
      </w:r>
    </w:p>
    <w:p>
      <w:pPr>
        <w:numPr>
          <w:ilvl w:val="0"/>
          <w:numId w:val="1004"/>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in der Praxis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aktuell nicht ausgereifte</w:t>
      </w:r>
      <w:r>
        <w:t xml:space="preserve"> </w:t>
      </w:r>
      <w:r>
        <w:t xml:space="preserve">Benutzungsoberfläche.</w:t>
      </w:r>
    </w:p>
    <w:p>
      <w:pPr>
        <w:pStyle w:val="BodyText"/>
      </w:pPr>
      <w:r>
        <w:t xml:space="preserve">Anders sieht es im UHF-Frequenzbereich aus. Durch die potentiell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 absolute</w:t>
      </w:r>
      <w:r>
        <w:t xml:space="preserve"> </w:t>
      </w:r>
      <w:r>
        <w:t xml:space="preserve">Genauigkeit liefern, sondern immer etwas „Schwund“ enthalten. Die Gründe für</w:t>
      </w:r>
      <w:r>
        <w:t xml:space="preserve"> </w:t>
      </w:r>
      <w:r>
        <w:t xml:space="preserve">die Ungenauigkeit sind vielfältig: Reflexionen durch Metall-Anhäufungen im</w:t>
      </w:r>
      <w:r>
        <w:t xml:space="preserve"> </w:t>
      </w:r>
      <w:r>
        <w:t xml:space="preserve">Suchfeld, verstellte Gänge zwischen den Regalen, die die Roboter am Durchfahren</w:t>
      </w:r>
      <w:r>
        <w:t xml:space="preserve"> </w:t>
      </w:r>
      <w:r>
        <w:t xml:space="preserve">und Scannen hindern, sehr eng zusammenstehende Bücher, die verhindern, dass</w:t>
      </w:r>
      <w:r>
        <w:t xml:space="preserve"> </w:t>
      </w:r>
      <w:r>
        <w:t xml:space="preserve">beide Tags gescannt werden usw. Mit einer überschaubaren Fehlerrate von ca. 1%</w:t>
      </w:r>
      <w:r>
        <w:t xml:space="preserve"> </w:t>
      </w:r>
      <w:r>
        <w:t xml:space="preserve">ist beim Robotereinsatz zu rechnen.</w:t>
      </w:r>
    </w:p>
    <w:bookmarkEnd w:id="51"/>
    <w:bookmarkStart w:id="52"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52"/>
    <w:bookmarkEnd w:id="53"/>
    <w:bookmarkStart w:id="77"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54"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3 - 30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mithilfe von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54"/>
    <w:bookmarkStart w:id="59" w:name="uhf-oder-hf-was-sind-tags"/>
    <w:p>
      <w:pPr>
        <w:pStyle w:val="Heading3"/>
      </w:pPr>
      <w:r>
        <w:t xml:space="preserve">2.3.2 UHF oder HF, was sind Tags?</w:t>
      </w:r>
    </w:p>
    <w:p>
      <w:pPr>
        <w:pStyle w:val="FirstParagraph"/>
      </w:pPr>
      <w:r>
        <w:t xml:space="preserve">Im deutschsprachigen Raum ist zurzeit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w:t>
      </w:r>
      <w:r>
        <w:t xml:space="preserve"> </w:t>
      </w:r>
      <w:r>
        <w:t xml:space="preserve">/ Stellrevision (siehe Abschnitt zur</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ein Medium zu verbuchen, was sich in einem größeren Abstand befindet.</w:t>
      </w:r>
      <w:r>
        <w:t xml:space="preserve"> </w:t>
      </w:r>
      <w:r>
        <w:t xml:space="preserve">Dies erfordert Kenntnisse in der Justage der Leistung und Signalstärke der</w:t>
      </w:r>
      <w:r>
        <w:t xml:space="preserve"> </w:t>
      </w:r>
      <w:r>
        <w:t xml:space="preserve">eingesetzten Antennen (Dortmund) oder Abschirmung derselben (Wien). An</w:t>
      </w:r>
      <w:r>
        <w:t xml:space="preserve"> </w:t>
      </w:r>
      <w:r>
        <w:t xml:space="preserve">Personalplätzen können auch die aus Metall bestehenden Verstärkungen unter den</w:t>
      </w:r>
      <w:r>
        <w:t xml:space="preserve"> </w:t>
      </w:r>
      <w:r>
        <w:t xml:space="preserve">Tischen zu großen Störungen führen und es sollten daher unbedingt abgeschirmte</w:t>
      </w:r>
      <w:r>
        <w:t xml:space="preserve"> </w:t>
      </w:r>
      <w:r>
        <w:t xml:space="preserve">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ayout w:type="fixed"/>
        <w:tblLook w:firstRow="0" w:lastRow="0" w:firstColumn="0" w:lastColumn="0" w:noHBand="0" w:noVBand="0" w:val="0000"/>
      </w:tblPr>
      <w:tblGrid>
        <w:gridCol w:w="7920"/>
      </w:tblGrid>
      <w:tr>
        <w:tc>
          <w:tcPr/>
          <w:bookmarkStart w:id="58" w:name="fig-transponder"/>
          <w:p>
            <w:pPr>
              <w:pStyle w:val="Compact"/>
              <w:jc w:val="center"/>
            </w:pPr>
            <w:r>
              <w:drawing>
                <wp:inline>
                  <wp:extent cx="0" cy="0"/>
                  <wp:effectExtent b="0" l="0" r="0" t="0"/>
                  <wp:docPr descr="" title="" id="56" name="Picture"/>
                  <a:graphic>
                    <a:graphicData uri="http://schemas.openxmlformats.org/drawingml/2006/picture">
                      <pic:pic>
                        <pic:nvPicPr>
                          <pic:cNvPr descr="media/rfid-curves.svg" id="5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2.1: HF Transponder und UHF Transponder</w:t>
            </w:r>
          </w:p>
          <w:bookmarkEnd w:id="58"/>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p>
    <w:p>
      <w:pPr>
        <w:numPr>
          <w:ilvl w:val="0"/>
          <w:numId w:val="1005"/>
        </w:numPr>
      </w:pPr>
      <w:r>
        <w:t xml:space="preserve">„dry naked“ bezeichnet einen fortlaufenden Folienstreifen, auf dem Chips und Antennen in</w:t>
      </w:r>
      <w:r>
        <w:t xml:space="preserve"> </w:t>
      </w:r>
      <w:r>
        <w:t xml:space="preserve">gewissen Abständen aufgebracht sind. Hier gibt es keine Stanzung und keine Klebefläche.</w:t>
      </w:r>
    </w:p>
    <w:p>
      <w:pPr>
        <w:numPr>
          <w:ilvl w:val="0"/>
          <w:numId w:val="1005"/>
        </w:numPr>
      </w:pPr>
      <w:r>
        <w:t xml:space="preserve">„wet inlay“ hingegen bezeichnet eine Weiterverarbeitung, die</w:t>
      </w:r>
      <w:r>
        <w:t xml:space="preserve"> </w:t>
      </w:r>
      <w:r>
        <w:t xml:space="preserve">Klebemasse auf Trägerfolie enthält und gestanzt ist.</w:t>
      </w:r>
    </w:p>
    <w:p>
      <w:pPr>
        <w:pStyle w:val="FirstParagraph"/>
      </w:pPr>
      <w:r>
        <w:t xml:space="preserve">Auf Wunsch kann auch Papieroberfläche für die weitere Verarbeitung geliefert</w:t>
      </w:r>
      <w:r>
        <w:t xml:space="preserve"> </w:t>
      </w:r>
      <w:r>
        <w:t xml:space="preserve">werden, sodass die Transponder auch bedruckt werden können. Hersteller von</w:t>
      </w:r>
      <w:r>
        <w:t xml:space="preserve"> </w:t>
      </w:r>
      <w:r>
        <w:t xml:space="preserve">RFID-Transpondern (in der klebenden Version auch „Tags“ genannt) liefern oft</w:t>
      </w:r>
      <w:r>
        <w:t xml:space="preserve"> </w:t>
      </w:r>
      <w:r>
        <w:t xml:space="preserve">nur „dry naked“, weiter verarbeitete Tags beschafft man von sogenannten</w:t>
      </w:r>
      <w:r>
        <w:t xml:space="preserve"> </w:t>
      </w:r>
      <w:r>
        <w:t xml:space="preserve">„Konvertierern“ (nicht zu verwechseln mit dem manchmal so genannten Prozess der</w:t>
      </w:r>
      <w:r>
        <w:t xml:space="preserve"> </w:t>
      </w:r>
      <w:r>
        <w:t xml:space="preserve">„Konvertierung“ des Medienidentifikators von Barcode zu RFID). Der verwendete</w:t>
      </w:r>
      <w:r>
        <w:t xml:space="preserve"> </w:t>
      </w:r>
      <w:r>
        <w:t xml:space="preserve">Klebstoff genügt keiner hohen Anforderung, die in Bibliotheken mit seltenen</w:t>
      </w:r>
      <w:r>
        <w:t xml:space="preserve"> </w:t>
      </w:r>
      <w:r>
        <w:t xml:space="preserve">Werken denkbar wäre. Langzeithaftung oder garantierte Unschädlichkeit des</w:t>
      </w:r>
      <w:r>
        <w:t xml:space="preserve"> </w:t>
      </w:r>
      <w:r>
        <w:t xml:space="preserve">Klebstoffes für das Papiermaterial sind kein Thema für die Hersteller und nur</w:t>
      </w:r>
      <w:r>
        <w:t xml:space="preserve"> </w:t>
      </w:r>
      <w:r>
        <w:t xml:space="preserve">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t xml:space="preserve"> </w:t>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gemacht werden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59"/>
    <w:bookmarkStart w:id="60"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wurde schon der Unterschied von HF und UHF erklärt,</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deutschsprachigen Raum dazu geführt hat, dass</w:t>
      </w:r>
      <w:r>
        <w:t xml:space="preserve"> </w:t>
      </w:r>
      <w:r>
        <w:t xml:space="preserve">einige Anbieter mit Standardlösungen am Markt sind und die meisten</w:t>
      </w:r>
      <w:r>
        <w:t xml:space="preserve"> </w:t>
      </w:r>
      <w:r>
        <w:t xml:space="preserve">Anwendungsfälle 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60"/>
    <w:bookmarkStart w:id="61"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w:t>
      </w:r>
    </w:p>
    <w:p>
      <w:pPr>
        <w:numPr>
          <w:ilvl w:val="0"/>
          <w:numId w:val="1007"/>
        </w:numPr>
      </w:pPr>
      <w:r>
        <w:t xml:space="preserve">ISO 28560-1 enthält eine Beschreibung vielfältiger, für Bibliotheken</w:t>
      </w:r>
      <w:r>
        <w:t xml:space="preserve"> </w:t>
      </w:r>
      <w:r>
        <w:t xml:space="preserve">denkbarer Datenfelder (object identidier, OID). Dies sind neben der Mediennummer auch der Titel von</w:t>
      </w:r>
      <w:r>
        <w:t xml:space="preserve"> </w:t>
      </w:r>
      <w:r>
        <w:t xml:space="preserve">Büchern und weitere Daten, welche eventuell offline verfügbar auf dem Chip</w:t>
      </w:r>
      <w:r>
        <w:t xml:space="preserve"> </w:t>
      </w:r>
      <w:r>
        <w:t xml:space="preserve">sein sollten. Die erforderlichen und optionalen Datenfelder können länderspezifisch in Profilen zusammengestellt werden.</w:t>
      </w:r>
    </w:p>
    <w:p>
      <w:pPr>
        <w:numPr>
          <w:ilvl w:val="0"/>
          <w:numId w:val="1007"/>
        </w:numPr>
      </w:pPr>
      <w:r>
        <w:t xml:space="preserve">ISO 28560 Teil 2 basiert wiederum auf ISO 15962 und beschreibt die Anordnung der OIDs in einem</w:t>
      </w:r>
      <w:r>
        <w:t xml:space="preserve"> </w:t>
      </w:r>
      <w:r>
        <w:t xml:space="preserve">flexiblen bzw. fließenden Speicherlayout . Er wird in den angelsächsischen Ländern stark</w:t>
      </w:r>
      <w:r>
        <w:t xml:space="preserve"> </w:t>
      </w:r>
      <w:r>
        <w:t xml:space="preserve">propagiert. In diesen Ländern sind bisher vorwiegend proprietäre</w:t>
      </w:r>
      <w:r>
        <w:t xml:space="preserve"> </w:t>
      </w:r>
      <w:r>
        <w:t xml:space="preserve">Datenmodelle im Einsatz, das Dänische Modell ist kaum verbreitet.</w:t>
      </w:r>
    </w:p>
    <w:p>
      <w:pPr>
        <w:numPr>
          <w:ilvl w:val="0"/>
          <w:numId w:val="1007"/>
        </w:numPr>
      </w:pPr>
      <w:r>
        <w:t xml:space="preserve">ISO 28560 Teil 3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 Es ist im Vergleich zum Teil 2 zwar fest kodiert, aber</w:t>
      </w:r>
      <w:r>
        <w:t xml:space="preserve"> </w:t>
      </w:r>
      <w:r>
        <w:t xml:space="preserve">deutlich einfacher strukturiert</w:t>
      </w:r>
      <w:r>
        <w:t xml:space="preserve"> </w:t>
      </w:r>
      <w:r>
        <w:t xml:space="preserve">Kern (2014)</w:t>
      </w:r>
      <w:r>
        <w:t xml:space="preserve">.</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kaum praktiziert.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der</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61"/>
    <w:bookmarkStart w:id="71"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Es gibt verschiedene Barcode-Formate,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62">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66" w:name="fig-barcode"/>
          <w:p>
            <w:pPr>
              <w:pStyle w:val="Compact"/>
              <w:jc w:val="center"/>
            </w:pPr>
            <w:r>
              <w:drawing>
                <wp:inline>
                  <wp:extent cx="5334000" cy="576025"/>
                  <wp:effectExtent b="0" l="0" r="0" t="0"/>
                  <wp:docPr descr="" title="" id="64" name="Picture"/>
                  <a:graphic>
                    <a:graphicData uri="http://schemas.openxmlformats.org/drawingml/2006/picture">
                      <pic:pic>
                        <pic:nvPicPr>
                          <pic:cNvPr descr="media/code39.png" id="65" name="Picture"/>
                          <pic:cNvPicPr>
                            <a:picLocks noChangeArrowheads="1" noChangeAspect="1"/>
                          </pic:cNvPicPr>
                        </pic:nvPicPr>
                        <pic:blipFill>
                          <a:blip r:embed="rId63"/>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2.2: Beispiel für einen Code 39 Barcode</w:t>
            </w:r>
          </w:p>
          <w:bookmarkEnd w:id="66"/>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70" w:name="fig-speicher-rfid"/>
          <w:p>
            <w:pPr>
              <w:pStyle w:val="Compact"/>
              <w:jc w:val="center"/>
            </w:pPr>
            <w:r>
              <w:drawing>
                <wp:inline>
                  <wp:extent cx="5334000" cy="705817"/>
                  <wp:effectExtent b="0" l="0" r="0" t="0"/>
                  <wp:docPr descr="" title="" id="68" name="Picture"/>
                  <a:graphic>
                    <a:graphicData uri="http://schemas.openxmlformats.org/drawingml/2006/picture">
                      <pic:pic>
                        <pic:nvPicPr>
                          <pic:cNvPr descr="media/rfid-tag.png" id="69" name="Picture"/>
                          <pic:cNvPicPr>
                            <a:picLocks noChangeArrowheads="1" noChangeAspect="1"/>
                          </pic:cNvPicPr>
                        </pic:nvPicPr>
                        <pic:blipFill>
                          <a:blip r:embed="rId67"/>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2.3: Beispiel für einen Speicherbereich auf einem RFID-Tag</w:t>
            </w:r>
          </w:p>
          <w:bookmarkEnd w:id="70"/>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71"/>
    <w:bookmarkStart w:id="72"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 Barcodes, die von einem Drucker gedruckt</w:t>
      </w:r>
      <w:r>
        <w:t xml:space="preserve"> </w:t>
      </w:r>
      <w:r>
        <w:t xml:space="preserve">werden (WRITE) und von einer Lesepistole eingelesen werden (READ),</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72"/>
    <w:bookmarkStart w:id="73"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73"/>
    <w:bookmarkStart w:id="74"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w:t>
      </w:r>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74"/>
    <w:bookmarkStart w:id="75"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Hinzu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75"/>
    <w:bookmarkStart w:id="76" w:name="alternativen-zu-rfid-in-bibliotheken"/>
    <w:p>
      <w:pPr>
        <w:pStyle w:val="Heading3"/>
      </w:pPr>
      <w:r>
        <w:t xml:space="preserve">2.3.10 Alternativen zu RFID in Bibliotheken</w:t>
      </w:r>
    </w:p>
    <w:p>
      <w:pPr>
        <w:pStyle w:val="FirstParagraph"/>
      </w:pPr>
      <w:r>
        <w:t xml:space="preserve">Fortgeschrittene Entwicklungen im Bereich Texterkennung (Optical Character Recognition, OCR)</w:t>
      </w:r>
      <w:r>
        <w:t xml:space="preserve"> </w:t>
      </w:r>
      <w:r>
        <w:t xml:space="preserve">und generell Computer Vision (CV)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vorne außen am Buch angebracht sind, können sie auch von Ausleihautomaten und</w:t>
      </w:r>
      <w:r>
        <w:t xml:space="preserve"> </w:t>
      </w:r>
      <w:r>
        <w:t xml:space="preserve">Rückgabeautomaten gelesen und verarbeitet werden. EM-Sicherung wird</w:t>
      </w:r>
      <w:r>
        <w:t xml:space="preserve"> </w:t>
      </w:r>
      <w:r>
        <w:t xml:space="preserve">mittels magnetisierbaren Streifen realisiert,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76"/>
    <w:bookmarkEnd w:id="77"/>
    <w:bookmarkStart w:id="93" w:name="dienste-für-nutzerinnen"/>
    <w:p>
      <w:pPr>
        <w:pStyle w:val="Heading2"/>
      </w:pPr>
      <w:r>
        <w:t xml:space="preserve">2.4 Dienste für Nutzer*innen</w:t>
      </w:r>
    </w:p>
    <w:bookmarkStart w:id="78"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w:t>
      </w:r>
      <w:r>
        <w:t xml:space="preserve"> </w:t>
      </w:r>
      <w:hyperlink w:anchor="sec-kommunikation">
        <w:r>
          <w:rPr>
            <w:rStyle w:val="Hyperlink"/>
          </w:rPr>
          <w:t xml:space="preserve">Kapitel 11</w:t>
        </w:r>
      </w:hyperlink>
      <w:r>
        <w:t xml:space="preserve"> </w:t>
      </w:r>
      <w:r>
        <w:t xml:space="preserve">genauer behandelt.</w:t>
      </w:r>
    </w:p>
    <w:bookmarkEnd w:id="78"/>
    <w:bookmarkStart w:id="84"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8"/>
        </w:numPr>
      </w:pPr>
      <w:r>
        <w:t xml:space="preserve">Ist der Zugang offen oder sind ein Passwort und ggf. Registrierung notwendig?</w:t>
      </w:r>
    </w:p>
    <w:p>
      <w:pPr>
        <w:numPr>
          <w:ilvl w:val="0"/>
          <w:numId w:val="1008"/>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79">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eingeben,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83" w:name="fig-nutzungshinweis"/>
          <w:p>
            <w:pPr>
              <w:pStyle w:val="Compact"/>
              <w:jc w:val="center"/>
            </w:pPr>
            <w:r>
              <w:drawing>
                <wp:inline>
                  <wp:extent cx="5334000" cy="3836160"/>
                  <wp:effectExtent b="0" l="0" r="0" t="0"/>
                  <wp:docPr descr="" title="" id="81" name="Picture"/>
                  <a:graphic>
                    <a:graphicData uri="http://schemas.openxmlformats.org/drawingml/2006/picture">
                      <pic:pic>
                        <pic:nvPicPr>
                          <pic:cNvPr descr="media/internet-nutzungshinweise.jpg" id="82" name="Picture"/>
                          <pic:cNvPicPr>
                            <a:picLocks noChangeArrowheads="1" noChangeAspect="1"/>
                          </pic:cNvPicPr>
                        </pic:nvPicPr>
                        <pic:blipFill>
                          <a:blip r:embed="rId80"/>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2.4: Internet-Nutzungshinweise in den Städtischen Bibliotheken Leipzig</w:t>
            </w:r>
          </w:p>
          <w:bookmarkEnd w:id="83"/>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84"/>
    <w:bookmarkStart w:id="85"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genügend Steckdosen. Dabei sollte die Absicherung mit ausreichenden Sicherungen und getrennten Stromkreisen vorgesehen werden, da ein defektes Laptop-Netzteil sonst zum Ausfall der Sicherung eines gesamten Lesesaals führen kann.</w:t>
      </w:r>
      <w:r>
        <w:t xml:space="preserve"> </w:t>
      </w:r>
      <w:r>
        <w:t xml:space="preserve">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zeigte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85"/>
    <w:bookmarkStart w:id="86"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Bargeld-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als zentral verwaltete Terminals dienen, die weder Programme noch Daten lokal speichern,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86"/>
    <w:bookmarkStart w:id="87"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87"/>
    <w:bookmarkStart w:id="88"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88"/>
    <w:bookmarkStart w:id="90"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9"/>
        </w:numPr>
      </w:pPr>
      <w:r>
        <w:t xml:space="preserve">3D-Drucker</w:t>
      </w:r>
    </w:p>
    <w:p>
      <w:pPr>
        <w:numPr>
          <w:ilvl w:val="0"/>
          <w:numId w:val="1009"/>
        </w:numPr>
      </w:pPr>
      <w:r>
        <w:t xml:space="preserve">Geräte zur Holz/Metallverarbeitung</w:t>
      </w:r>
    </w:p>
    <w:p>
      <w:pPr>
        <w:numPr>
          <w:ilvl w:val="0"/>
          <w:numId w:val="1009"/>
        </w:numPr>
      </w:pPr>
      <w:r>
        <w:t xml:space="preserve">Stickmaschine/Nähmaschine</w:t>
      </w:r>
    </w:p>
    <w:p>
      <w:pPr>
        <w:numPr>
          <w:ilvl w:val="0"/>
          <w:numId w:val="1009"/>
        </w:numPr>
      </w:pPr>
      <w:r>
        <w:t xml:space="preserve">Ton- und Videotechnik</w:t>
      </w:r>
    </w:p>
    <w:p>
      <w:pPr>
        <w:numPr>
          <w:ilvl w:val="0"/>
          <w:numId w:val="1009"/>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89">
        <w:r>
          <w:rPr>
            <w:rStyle w:val="Hyperlink"/>
          </w:rPr>
          <w:t xml:space="preserve">Hybrid Learning Center (hylec)</w:t>
        </w:r>
      </w:hyperlink>
      <w:r>
        <w:t xml:space="preserve">.</w:t>
      </w:r>
    </w:p>
    <w:bookmarkEnd w:id="90"/>
    <w:bookmarkStart w:id="91"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91"/>
    <w:bookmarkStart w:id="92"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technische Dienste wie z.B. die Onleihe an, werden sich Nutzer*innen bei Fragen direkt an die Bibliothek statt an den Dienstleister. Typische Bedarfe umfassen unter Anderem:</w:t>
      </w:r>
    </w:p>
    <w:p>
      <w:pPr>
        <w:numPr>
          <w:ilvl w:val="0"/>
          <w:numId w:val="1010"/>
        </w:numPr>
      </w:pPr>
      <w:r>
        <w:t xml:space="preserve">Erklärung und Dokumentation zu Diensten, z.B. E-Book-Leihe, Streaming-Dienste, E-Learning-Ressourcen</w:t>
      </w:r>
    </w:p>
    <w:p>
      <w:pPr>
        <w:numPr>
          <w:ilvl w:val="0"/>
          <w:numId w:val="1010"/>
        </w:numPr>
      </w:pPr>
      <w:r>
        <w:t xml:space="preserve">E-Book-Reader Beratung zur Unterstützung der E-Book-Ausleihe</w:t>
      </w:r>
    </w:p>
    <w:p>
      <w:pPr>
        <w:numPr>
          <w:ilvl w:val="0"/>
          <w:numId w:val="1010"/>
        </w:numPr>
      </w:pPr>
      <w:r>
        <w:t xml:space="preserve">Beratung zu App-Nutzung, die als digitale Inhalte angeboten werden</w:t>
      </w:r>
    </w:p>
    <w:p>
      <w:pPr>
        <w:pStyle w:val="FirstParagraph"/>
      </w:pPr>
      <w:r>
        <w:t xml:space="preserve">Die Mitarbeiter*innen in der Bibliothek müssen sich daher stetig fortbilden,</w:t>
      </w:r>
      <w:r>
        <w:t xml:space="preserve"> </w:t>
      </w:r>
      <w:r>
        <w:t xml:space="preserve">um ihren Nutzer*innen einen guten Service zu bieten. Werden neue Dienste</w:t>
      </w:r>
      <w:r>
        <w:t xml:space="preserve"> </w:t>
      </w:r>
      <w:r>
        <w:t xml:space="preserve">eingeführt, bedarf es neben der Werbung auch einer Einführung oder dem Angebot</w:t>
      </w:r>
      <w:r>
        <w:t xml:space="preserve"> </w:t>
      </w:r>
      <w:r>
        <w:t xml:space="preserve">einer Schulung, in erster Linie für Mitarbeiter*innen. Viele Anbieter</w:t>
      </w:r>
      <w:r>
        <w:t xml:space="preserve"> </w:t>
      </w:r>
      <w:r>
        <w:t xml:space="preserve">unterstützen dabei mit eigenem Schulungsmaterial, was unter Umständen je nach</w:t>
      </w:r>
      <w:r>
        <w:t xml:space="preserve"> </w:t>
      </w:r>
      <w:r>
        <w:t xml:space="preserve">Zielgruppe angepasst werden muss.</w:t>
      </w:r>
    </w:p>
    <w:bookmarkEnd w:id="92"/>
    <w:bookmarkEnd w:id="93"/>
    <w:bookmarkStart w:id="115"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 Kommunikation und dem Wissenmanagement (</w:t>
      </w:r>
      <w:hyperlink w:anchor="sec-kommunikation">
        <w:r>
          <w:rPr>
            <w:rStyle w:val="Hyperlink"/>
          </w:rPr>
          <w:t xml:space="preserve">Kapitel 11</w:t>
        </w:r>
      </w:hyperlink>
      <w:r>
        <w:t xml:space="preserve">).</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95" name="Picture"/>
                  <a:graphic>
                    <a:graphicData uri="http://schemas.openxmlformats.org/drawingml/2006/picture">
                      <pic:pic>
                        <pic:nvPicPr>
                          <pic:cNvPr descr="/opt/quarto/share/formats/docx/important.png" id="96"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w:t>
            </w:r>
            <w:r>
              <w:t xml:space="preserve"> </w:t>
            </w:r>
            <w:hyperlink w:anchor="sec-kommunikation">
              <w:r>
                <w:rPr>
                  <w:rStyle w:val="Hyperlink"/>
                </w:rPr>
                <w:t xml:space="preserve">Kapitel 11</w:t>
              </w:r>
            </w:hyperlink>
            <w:r>
              <w:t xml:space="preserve"> </w:t>
            </w:r>
            <w:r>
              <w:t xml:space="preserve">vorgestellt.</w:t>
            </w:r>
          </w:p>
          <w:p/>
        </w:tc>
      </w:tr>
    </w:tbl>
    <w:bookmarkStart w:id="97"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die Dienste, die für das Arbeiten notwendig sind, müssen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97"/>
    <w:bookmarkStart w:id="98"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aus Sicherheitsgründen über eine</w:t>
      </w:r>
      <w:r>
        <w:t xml:space="preserve"> </w:t>
      </w:r>
      <w:r>
        <w:rPr>
          <w:i/>
          <w:iCs/>
        </w:rPr>
        <w:t xml:space="preserve">Firewall</w:t>
      </w:r>
      <w:r>
        <w:t xml:space="preserve"> </w:t>
      </w:r>
      <w:r>
        <w:t xml:space="preserve">dem gesamten Internet</w:t>
      </w:r>
      <w:r>
        <w:t xml:space="preserve"> </w:t>
      </w:r>
      <w:r>
        <w:t xml:space="preserve">verborgen und sind nur über ein VPN auch außerhalb der Institution, zum Beispiel</w:t>
      </w:r>
      <w:r>
        <w:t xml:space="preserve"> </w:t>
      </w:r>
      <w:r>
        <w:t xml:space="preserve">aus dem Homeoffice, zugreifbar.</w:t>
      </w:r>
    </w:p>
    <w:bookmarkEnd w:id="98"/>
    <w:bookmarkStart w:id="99" w:name="werkzeuge-zur-kommunikation"/>
    <w:p>
      <w:pPr>
        <w:pStyle w:val="Heading3"/>
      </w:pPr>
      <w:r>
        <w:t xml:space="preserve">2.5.3 Werkzeuge zur Kommunikation</w:t>
      </w:r>
    </w:p>
    <w:p>
      <w:pPr>
        <w:pStyle w:val="FirstParagraph"/>
      </w:pPr>
      <w:r>
        <w:t xml:space="preserve">Wie im</w:t>
      </w:r>
      <w:r>
        <w:t xml:space="preserve"> </w:t>
      </w:r>
      <w:hyperlink w:anchor="sec-kommunikation">
        <w:r>
          <w:rPr>
            <w:rStyle w:val="Hyperlink"/>
          </w:rPr>
          <w:t xml:space="preserve">Kapitel 11</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Abwesenden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häufig hybrid gearbeitet wird</w:t>
      </w:r>
      <w:r>
        <w:t xml:space="preserve"> </w:t>
      </w:r>
      <w:r>
        <w:t xml:space="preserve">und die abwesenden Personen nicht benachteiligen werden sollen.</w:t>
      </w:r>
    </w:p>
    <w:bookmarkEnd w:id="99"/>
    <w:bookmarkStart w:id="100"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00"/>
    <w:bookmarkStart w:id="101"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1"/>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1"/>
        </w:numPr>
      </w:pPr>
      <w:r>
        <w:t xml:space="preserve">Unterstützung der Datenverarbeitung für Prozesse zwischen</w:t>
      </w:r>
      <w:r>
        <w:t xml:space="preserve"> </w:t>
      </w:r>
      <w:r>
        <w:t xml:space="preserve">verschiedenen Akteuren (Workflows)</w:t>
      </w:r>
    </w:p>
    <w:p>
      <w:pPr>
        <w:numPr>
          <w:ilvl w:val="0"/>
          <w:numId w:val="1011"/>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01"/>
    <w:bookmarkStart w:id="102"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den einfachen</w:t>
      </w:r>
      <w:r>
        <w:t xml:space="preserve"> </w:t>
      </w:r>
      <w:r>
        <w:t xml:space="preserve">Austausch von Informationen und Ideen und wird genauer in Kapitel zur</w:t>
      </w:r>
      <w:r>
        <w:t xml:space="preserve"> </w:t>
      </w:r>
      <w:r>
        <w:t xml:space="preserve">Kommunikation (</w:t>
      </w:r>
      <w:hyperlink w:anchor="sec-kommunikation">
        <w:r>
          <w:rPr>
            <w:rStyle w:val="Hyperlink"/>
          </w:rPr>
          <w:t xml:space="preserve">Kapitel 11</w:t>
        </w:r>
      </w:hyperlink>
      <w:r>
        <w:t xml:space="preserve">) beschrieben.</w:t>
      </w:r>
    </w:p>
    <w:bookmarkEnd w:id="102"/>
    <w:bookmarkStart w:id="114"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und das Wissensmanagement in der Bibliothek.</w:t>
      </w:r>
    </w:p>
    <w:p>
      <w:pPr>
        <w:pStyle w:val="BodyText"/>
      </w:pPr>
      <w:r>
        <w:rPr>
          <w:b/>
          <w:bCs/>
        </w:rPr>
        <w:t xml:space="preserve">Ticketsystem</w:t>
      </w:r>
      <w:r>
        <w:t xml:space="preserve">: Ticketsysteme dienen der strukturierten, regelbasierten (z.T.</w:t>
      </w:r>
      <w:r>
        <w:t xml:space="preserve"> </w:t>
      </w:r>
      <w:r>
        <w:t xml:space="preserve">automatischen) Abarbeitung von Anfragen, Wünschen, Fehlermeldungen von</w:t>
      </w:r>
      <w:r>
        <w:t xml:space="preserve"> </w:t>
      </w:r>
      <w:r>
        <w:t xml:space="preserve">Nutzenden. Diese Systeme können für alle anfallenden Aufgaben innerhalb der</w:t>
      </w:r>
      <w:r>
        <w:t xml:space="preserve"> </w:t>
      </w:r>
      <w:r>
        <w:t xml:space="preserve">Bibliothek verwendet werden, z. B. in der Softwareentwicklung</w:t>
      </w:r>
      <w:r>
        <w:t xml:space="preserve"> </w:t>
      </w:r>
      <w:r>
        <w:t xml:space="preserve">(</w:t>
      </w:r>
      <w:hyperlink w:anchor="sec-anforderungen">
        <w:r>
          <w:rPr>
            <w:rStyle w:val="Hyperlink"/>
          </w:rPr>
          <w:t xml:space="preserve">Kapitel 4</w:t>
        </w:r>
      </w:hyperlink>
      <w:r>
        <w:t xml:space="preserve">) bei der Bearbeitung von Kundenanfragen oder internen</w:t>
      </w:r>
      <w:r>
        <w:t xml:space="preserve"> </w:t>
      </w:r>
      <w:r>
        <w:t xml:space="preserve">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durch entsprechend</w:t>
      </w:r>
      <w:r>
        <w:t xml:space="preserve"> </w:t>
      </w:r>
      <w:r>
        <w:t xml:space="preserve">markierte Tickets erstellt werden. Beispiele:</w:t>
      </w:r>
    </w:p>
    <w:p>
      <w:pPr>
        <w:pStyle w:val="Compact"/>
        <w:numPr>
          <w:ilvl w:val="0"/>
          <w:numId w:val="1012"/>
        </w:numPr>
      </w:pPr>
      <w:r>
        <w:rPr>
          <w:i/>
          <w:iCs/>
        </w:rPr>
        <w:t xml:space="preserve">Redmine</w:t>
      </w:r>
      <w:r>
        <w:t xml:space="preserve"> </w:t>
      </w:r>
      <w:r>
        <w:t xml:space="preserve">(Open Source)</w:t>
      </w:r>
    </w:p>
    <w:p>
      <w:pPr>
        <w:pStyle w:val="Compact"/>
        <w:numPr>
          <w:ilvl w:val="0"/>
          <w:numId w:val="1012"/>
        </w:numPr>
      </w:pPr>
      <w:r>
        <w:rPr>
          <w:i/>
          <w:iCs/>
        </w:rPr>
        <w:t xml:space="preserve">Jira</w:t>
      </w:r>
      <w:r>
        <w:t xml:space="preserve"> </w:t>
      </w:r>
      <w:r>
        <w:t xml:space="preserve">(kommerziell)</w:t>
      </w:r>
    </w:p>
    <w:p>
      <w:pPr>
        <w:pStyle w:val="Compact"/>
        <w:numPr>
          <w:ilvl w:val="0"/>
          <w:numId w:val="1012"/>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 Beispiele:</w:t>
      </w:r>
    </w:p>
    <w:p>
      <w:pPr>
        <w:pStyle w:val="Compact"/>
        <w:numPr>
          <w:ilvl w:val="0"/>
          <w:numId w:val="1013"/>
        </w:numPr>
      </w:pPr>
      <w:hyperlink r:id="rId103">
        <w:r>
          <w:rPr>
            <w:rStyle w:val="Hyperlink"/>
            <w:i/>
            <w:iCs/>
          </w:rPr>
          <w:t xml:space="preserve">Deck</w:t>
        </w:r>
      </w:hyperlink>
      <w:r>
        <w:t xml:space="preserve"> </w:t>
      </w:r>
      <w:r>
        <w:t xml:space="preserve">(Open Source Plugin für NextCloud)</w:t>
      </w:r>
    </w:p>
    <w:p>
      <w:pPr>
        <w:pStyle w:val="Compact"/>
        <w:numPr>
          <w:ilvl w:val="0"/>
          <w:numId w:val="1013"/>
        </w:numPr>
      </w:pPr>
      <w:hyperlink r:id="rId104">
        <w:r>
          <w:rPr>
            <w:rStyle w:val="Hyperlink"/>
            <w:i/>
            <w:iCs/>
          </w:rPr>
          <w:t xml:space="preserve">Kanboard</w:t>
        </w:r>
      </w:hyperlink>
      <w:r>
        <w:t xml:space="preserve"> </w:t>
      </w:r>
      <w:r>
        <w:t xml:space="preserve">(Open Source)</w:t>
      </w:r>
    </w:p>
    <w:p>
      <w:pPr>
        <w:pStyle w:val="Compact"/>
        <w:numPr>
          <w:ilvl w:val="0"/>
          <w:numId w:val="1013"/>
        </w:numPr>
      </w:pPr>
      <w:hyperlink r:id="rId105">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 Aufgaben</w:t>
      </w:r>
      <w:r>
        <w:t xml:space="preserve"> </w:t>
      </w:r>
      <w:r>
        <w:t xml:space="preserve">erfüllen. Intern helfen zwischen Mitarbeitenden geteilte Kalender bei der</w:t>
      </w:r>
      <w:r>
        <w:t xml:space="preserve"> </w:t>
      </w:r>
      <w:r>
        <w:t xml:space="preserve">Terminplanung und Abstimmung. Auf der Bibliothekswebsite veröffentlichte</w:t>
      </w:r>
      <w:r>
        <w:t xml:space="preserve"> </w:t>
      </w:r>
      <w:r>
        <w:t xml:space="preserve">Kalender können z. B. buchbare Veranstaltungen für Kund*innen und</w:t>
      </w:r>
      <w:r>
        <w:t xml:space="preserve"> </w:t>
      </w:r>
      <w:r>
        <w:t xml:space="preserve">Besucher*innen der Bibliothek enthalten. Ebenso ist eine Reservierung von</w:t>
      </w:r>
      <w:r>
        <w:t xml:space="preserve"> </w:t>
      </w:r>
      <w:r>
        <w:t xml:space="preserve">Räumen oder Technik denkbar. Verbunden mit einem Ticketverkauf oder einer</w:t>
      </w:r>
      <w:r>
        <w:t xml:space="preserve"> </w:t>
      </w:r>
      <w:r>
        <w:t xml:space="preserve">Ticketreservierung können sie die umständliche Kommunikation über E-Mails</w:t>
      </w:r>
      <w:r>
        <w:t xml:space="preserve"> </w:t>
      </w:r>
      <w:r>
        <w:t xml:space="preserve">ablösen und ersparen damit einen großen Verwaltungsaufwand. Beispiele:</w:t>
      </w:r>
    </w:p>
    <w:p>
      <w:pPr>
        <w:pStyle w:val="Compact"/>
        <w:numPr>
          <w:ilvl w:val="0"/>
          <w:numId w:val="1014"/>
        </w:numPr>
      </w:pPr>
      <w:hyperlink r:id="rId106">
        <w:r>
          <w:rPr>
            <w:rStyle w:val="Hyperlink"/>
            <w:i/>
            <w:iCs/>
          </w:rPr>
          <w:t xml:space="preserve">SuperSaaS</w:t>
        </w:r>
      </w:hyperlink>
      <w:r>
        <w:t xml:space="preserve"> </w:t>
      </w:r>
      <w:r>
        <w:t xml:space="preserve">(kommerziell)</w:t>
      </w:r>
    </w:p>
    <w:p>
      <w:pPr>
        <w:pStyle w:val="Compact"/>
        <w:numPr>
          <w:ilvl w:val="0"/>
          <w:numId w:val="1014"/>
        </w:numPr>
      </w:pPr>
      <w:hyperlink r:id="rId107">
        <w:r>
          <w:rPr>
            <w:rStyle w:val="Hyperlink"/>
            <w:i/>
            <w:iCs/>
          </w:rPr>
          <w:t xml:space="preserve">Nextcloud Calendar</w:t>
        </w:r>
      </w:hyperlink>
      <w:r>
        <w:t xml:space="preserve"> </w:t>
      </w:r>
      <w:r>
        <w:t xml:space="preserve">(Open Source)</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 Beispiele:</w:t>
      </w:r>
    </w:p>
    <w:p>
      <w:pPr>
        <w:pStyle w:val="Compact"/>
        <w:numPr>
          <w:ilvl w:val="0"/>
          <w:numId w:val="1015"/>
        </w:numPr>
      </w:pPr>
      <w:hyperlink r:id="rId108">
        <w:r>
          <w:rPr>
            <w:rStyle w:val="Hyperlink"/>
            <w:i/>
            <w:iCs/>
          </w:rPr>
          <w:t xml:space="preserve">Hootsuite</w:t>
        </w:r>
      </w:hyperlink>
      <w:r>
        <w:t xml:space="preserve">, (kommerziell, in der Basisversion frei nutzbar)</w:t>
      </w:r>
    </w:p>
    <w:p>
      <w:pPr>
        <w:pStyle w:val="Compact"/>
        <w:numPr>
          <w:ilvl w:val="0"/>
          <w:numId w:val="1015"/>
        </w:numPr>
      </w:pPr>
      <w:hyperlink r:id="rId109">
        <w:r>
          <w:rPr>
            <w:rStyle w:val="Hyperlink"/>
            <w:i/>
            <w:iCs/>
          </w:rPr>
          <w:t xml:space="preserve">Buffer</w:t>
        </w:r>
      </w:hyperlink>
      <w:r>
        <w:t xml:space="preserve">, (kommerziell, in der Basisversion frei nutzbar)</w:t>
      </w:r>
    </w:p>
    <w:p>
      <w:pPr>
        <w:pStyle w:val="Compact"/>
        <w:numPr>
          <w:ilvl w:val="0"/>
          <w:numId w:val="1015"/>
        </w:numPr>
      </w:pPr>
      <w:hyperlink r:id="rId110">
        <w:r>
          <w:rPr>
            <w:rStyle w:val="Hyperlink"/>
            <w:i/>
            <w:iCs/>
          </w:rPr>
          <w:t xml:space="preserve">Trello</w:t>
        </w:r>
      </w:hyperlink>
      <w:r>
        <w:t xml:space="preserve"> </w:t>
      </w:r>
      <w:r>
        <w:t xml:space="preserve">(kommerziell, in der Basisversion frei verfügbar)</w:t>
      </w:r>
    </w:p>
    <w:p>
      <w:pPr>
        <w:pStyle w:val="Compact"/>
        <w:numPr>
          <w:ilvl w:val="0"/>
          <w:numId w:val="1015"/>
        </w:numPr>
      </w:pPr>
      <w:hyperlink r:id="rId111">
        <w:r>
          <w:rPr>
            <w:rStyle w:val="Hyperlink"/>
            <w:i/>
            <w:iCs/>
          </w:rPr>
          <w:t xml:space="preserve">Fedica</w:t>
        </w:r>
      </w:hyperlink>
      <w:r>
        <w:t xml:space="preserve"> </w:t>
      </w:r>
      <w:r>
        <w:t xml:space="preserve">(kommerziell, in der Basisversion frei verfügbar)</w:t>
      </w:r>
    </w:p>
    <w:p>
      <w:pPr>
        <w:pStyle w:val="FirstParagraph"/>
      </w:pPr>
      <w:r>
        <w:rPr>
          <w:b/>
          <w:bCs/>
        </w:rPr>
        <w:t xml:space="preserve">Wissenslandkarte</w:t>
      </w:r>
      <w:r>
        <w:t xml:space="preserve">: Wissens(land)karten oder Knowledge Maps sind grafische</w:t>
      </w:r>
      <w:r>
        <w:t xml:space="preserve"> </w:t>
      </w:r>
      <w:r>
        <w:t xml:space="preserve">Verzeichnisse von Wissensträgern in Organisationen. Sie dienen vor allem der</w:t>
      </w:r>
      <w:r>
        <w:t xml:space="preserve"> </w:t>
      </w:r>
      <w:r>
        <w:t xml:space="preserve">Identifikation von Wissen in Unternehmen, um Arbeitsabläufe effektiver und</w:t>
      </w:r>
      <w:r>
        <w:t xml:space="preserve"> </w:t>
      </w:r>
      <w:r>
        <w:t xml:space="preserve">effizienter zu gestalten und referenzieren auf Expertenwissen, Teamwissen,</w:t>
      </w:r>
      <w:r>
        <w:t xml:space="preserve"> </w:t>
      </w:r>
      <w:r>
        <w:t xml:space="preserve">Wissensentwicklungsstationen sowie organisationale Fähigkeiten und Abläufe. Bei</w:t>
      </w:r>
      <w:r>
        <w:t xml:space="preserve"> </w:t>
      </w:r>
      <w:r>
        <w:t xml:space="preserve">dieser Methode wird lediglich der Verweis auf das verankerte Wissen geliefert</w:t>
      </w:r>
      <w:r>
        <w:t xml:space="preserve"> </w:t>
      </w:r>
      <w:r>
        <w:t xml:space="preserve">und nicht das Wissen selbst dort abgelegt. Zur Erstellung können</w:t>
      </w:r>
      <w:r>
        <w:t xml:space="preserve"> </w:t>
      </w:r>
      <w:r>
        <w:t xml:space="preserve">Mind-Mapping-Tools verwendet werden.</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 Beispiele:</w:t>
      </w:r>
    </w:p>
    <w:p>
      <w:pPr>
        <w:pStyle w:val="Compact"/>
        <w:numPr>
          <w:ilvl w:val="0"/>
          <w:numId w:val="1016"/>
        </w:numPr>
      </w:pPr>
      <w:hyperlink r:id="rId112">
        <w:r>
          <w:rPr>
            <w:rStyle w:val="Hyperlink"/>
            <w:i/>
            <w:iCs/>
          </w:rPr>
          <w:t xml:space="preserve">DFN terminplaner</w:t>
        </w:r>
      </w:hyperlink>
    </w:p>
    <w:p>
      <w:pPr>
        <w:pStyle w:val="Compact"/>
        <w:numPr>
          <w:ilvl w:val="0"/>
          <w:numId w:val="1016"/>
        </w:numPr>
      </w:pPr>
      <w:hyperlink r:id="rId113">
        <w:r>
          <w:rPr>
            <w:rStyle w:val="Hyperlink"/>
            <w:i/>
            <w:iCs/>
          </w:rPr>
          <w:t xml:space="preserve">nuudel</w:t>
        </w:r>
      </w:hyperlink>
    </w:p>
    <w:bookmarkEnd w:id="114"/>
    <w:bookmarkEnd w:id="115"/>
    <w:bookmarkStart w:id="116"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16"/>
    <w:bookmarkEnd w:id="117"/>
    <w:bookmarkStart w:id="180" w:name="sec-management"/>
    <w:p>
      <w:pPr>
        <w:pStyle w:val="Heading1"/>
      </w:pPr>
      <w:r>
        <w:t xml:space="preserve">3. IT-Management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18" name="Picture"/>
                  <a:graphic>
                    <a:graphicData uri="http://schemas.openxmlformats.org/drawingml/2006/picture">
                      <pic:pic>
                        <pic:nvPicPr>
                          <pic:cNvPr descr="/opt/quarto/share/formats/docx/note.png" id="11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sec-betriebsmodelle">
              <w:r>
                <w:rPr>
                  <w:rStyle w:val="Hyperlink"/>
                </w:rPr>
                <w:t xml:space="preserve">Betrieb</w:t>
              </w:r>
            </w:hyperlink>
            <w:r>
              <w:t xml:space="preserve"> </w:t>
            </w:r>
            <w:r>
              <w:t xml:space="preserve">von IT-Systemen über den gesamten</w:t>
            </w:r>
            <w:r>
              <w:t xml:space="preserve"> </w:t>
            </w:r>
            <w:hyperlink w:anchor="it-lebenszyklus">
              <w:r>
                <w:rPr>
                  <w:rStyle w:val="Hyperlink"/>
                </w:rPr>
                <w:t xml:space="preserve">Lebenszyklus</w:t>
              </w:r>
            </w:hyperlink>
            <w:r>
              <w:t xml:space="preserve"> </w:t>
            </w:r>
            <w:r>
              <w:t xml:space="preserve">hinweg.</w:t>
            </w:r>
          </w:p>
          <w:p/>
        </w:tc>
      </w:tr>
    </w:tbl>
    <w:bookmarkStart w:id="120"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it-lebenszyklus">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sec-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 Digitalisierung (</w:t>
      </w:r>
      <w:hyperlink w:anchor="sec-digitalisierung">
        <w:r>
          <w:rPr>
            <w:rStyle w:val="Hyperlink"/>
          </w:rPr>
          <w:t xml:space="preserve">Kapitel 9</w:t>
        </w:r>
      </w:hyperlink>
      <w:r>
        <w:t xml:space="preserve">)</w:t>
      </w:r>
      <w:r>
        <w:t xml:space="preserve"> </w:t>
      </w:r>
      <w:r>
        <w:t xml:space="preserve">und forschungsnahe Dienste (</w:t>
      </w:r>
      <w:hyperlink w:anchor="sec-forschungsnahe-dienste">
        <w:r>
          <w:rPr>
            <w:rStyle w:val="Hyperlink"/>
          </w:rPr>
          <w:t xml:space="preserve">Kapitel 10</w:t>
        </w:r>
      </w:hyperlink>
      <w:r>
        <w:t xml:space="preserve">) während das Management von</w:t>
      </w:r>
      <w:r>
        <w:t xml:space="preserve"> </w:t>
      </w:r>
      <w:r>
        <w:t xml:space="preserve">Bibliotheksmanagementsystemen (</w:t>
      </w:r>
      <w:hyperlink w:anchor="sec-bibliotheksmanagementsysteme">
        <w:r>
          <w:rPr>
            <w:rStyle w:val="Hyperlink"/>
          </w:rPr>
          <w:t xml:space="preserve">Kapitel 7</w:t>
        </w:r>
      </w:hyperlink>
      <w:r>
        <w:t xml:space="preserve">) und</w:t>
      </w:r>
      <w:r>
        <w:t xml:space="preserve"> </w:t>
      </w:r>
      <w:r>
        <w:t xml:space="preserve">Discovery-Systemen (</w:t>
      </w:r>
      <w:hyperlink w:anchor="sec-discovery">
        <w:r>
          <w:rPr>
            <w:rStyle w:val="Hyperlink"/>
          </w:rPr>
          <w:t xml:space="preserve">Kapitel 8</w:t>
        </w:r>
      </w:hyperlink>
      <w:r>
        <w:t xml:space="preserve">) weitgehend etabliert sind.</w:t>
      </w:r>
    </w:p>
    <w:bookmarkEnd w:id="120"/>
    <w:bookmarkStart w:id="140"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24" w:name="fig-it-zyklus"/>
          <w:p>
            <w:pPr>
              <w:pStyle w:val="Compact"/>
              <w:jc w:val="center"/>
            </w:pPr>
            <w:r>
              <w:drawing>
                <wp:inline>
                  <wp:extent cx="0" cy="0"/>
                  <wp:effectExtent b="0" l="0" r="0" t="0"/>
                  <wp:docPr descr="" title="" id="122" name="Picture"/>
                  <a:graphic>
                    <a:graphicData uri="http://schemas.openxmlformats.org/drawingml/2006/picture">
                      <pic:pic>
                        <pic:nvPicPr>
                          <pic:cNvPr descr="media/sdlc.svg" id="12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3.1: Softwareentwicklungs-Lebenszyklus</w:t>
            </w:r>
          </w:p>
          <w:bookmarkEnd w:id="124"/>
        </w:tc>
      </w:tr>
    </w:tbl>
    <w:bookmarkStart w:id="127"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w:t>
      </w:r>
      <w:r>
        <w:rPr>
          <w:i/>
          <w:iCs/>
        </w:rPr>
        <w:t xml:space="preserve"> </w:t>
      </w:r>
      <w:hyperlink w:anchor="entscheidungsprozess">
        <w:r>
          <w:rPr>
            <w:rStyle w:val="Hyperlink"/>
            <w:i/>
            <w:iCs/>
          </w:rPr>
          <w:t xml:space="preserve">Entscheidungsprozess bei Einführung eines BMS (Kapitel 7)</w:t>
        </w:r>
      </w:hyperlink>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opt/quarto/share/formats/docx/tip.png" id="12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p/>
        </w:tc>
      </w:tr>
    </w:tbl>
    <w:bookmarkEnd w:id="127"/>
    <w:bookmarkStart w:id="128"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128"/>
    <w:bookmarkStart w:id="129"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129"/>
    <w:bookmarkStart w:id="130"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130"/>
    <w:bookmarkStart w:id="137"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opt/quarto/share/formats/docx/tip.png" id="13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36" w:name="fig-verweildauer"/>
                <w:p>
                  <w:pPr>
                    <w:pStyle w:val="Compact"/>
                    <w:jc w:val="center"/>
                  </w:pPr>
                  <w:r>
                    <w:drawing>
                      <wp:inline>
                        <wp:extent cx="0" cy="0"/>
                        <wp:effectExtent b="0" l="0" r="0" t="0"/>
                        <wp:docPr descr="" title="" id="134" name="Picture"/>
                        <a:graphic>
                          <a:graphicData uri="http://schemas.openxmlformats.org/drawingml/2006/picture">
                            <pic:pic>
                              <pic:nvPicPr>
                                <pic:cNvPr descr="media/sw_lifespan.svg" id="1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3.2: Lebenszeit (in Jahren) von Bibliothekssystemen in der Wartungsphase am Beispiel der Staatsbibliothek zu Berlin (Stand 2022)</w:t>
                  </w:r>
                </w:p>
                <w:bookmarkEnd w:id="136"/>
              </w:tc>
            </w:tr>
          </w:tbl>
          <w:p/>
        </w:tc>
      </w:tr>
    </w:tbl>
    <w:bookmarkEnd w:id="137"/>
    <w:bookmarkStart w:id="138"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7"/>
        </w:numPr>
      </w:pPr>
      <w:r>
        <w:t xml:space="preserve">die Abschaltung wegen technischer Obsoleszenz (s.o.),</w:t>
      </w:r>
    </w:p>
    <w:p>
      <w:pPr>
        <w:numPr>
          <w:ilvl w:val="0"/>
          <w:numId w:val="1017"/>
        </w:numPr>
      </w:pPr>
      <w:r>
        <w:t xml:space="preserve">der Ausfall des Systems durch Hardware-Ausfälle,</w:t>
      </w:r>
    </w:p>
    <w:p>
      <w:pPr>
        <w:numPr>
          <w:ilvl w:val="0"/>
          <w:numId w:val="1017"/>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7"/>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38"/>
    <w:bookmarkStart w:id="139"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8"/>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8"/>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8"/>
        </w:numPr>
      </w:pPr>
      <w:r>
        <w:t xml:space="preserve">Auf Interoperabilität sowie offene Standards achten und bereits mit der Einführung Exit-Strategien entwickeln, um einen Vendor Lock-in zu vermeiden.</w:t>
      </w:r>
    </w:p>
    <w:p>
      <w:pPr>
        <w:numPr>
          <w:ilvl w:val="0"/>
          <w:numId w:val="1018"/>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8"/>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8"/>
        </w:numPr>
      </w:pPr>
      <w:r>
        <w:t xml:space="preserve">Akzeptanz regelmäßig prüfen (siehe</w:t>
      </w:r>
      <w:r>
        <w:t xml:space="preserve"> </w:t>
      </w:r>
      <w:hyperlink w:anchor="evaluation">
        <w:r>
          <w:rPr>
            <w:rStyle w:val="Hyperlink"/>
          </w:rPr>
          <w:t xml:space="preserve">Evaluation</w:t>
        </w:r>
      </w:hyperlink>
      <w:r>
        <w:t xml:space="preserve">)</w:t>
      </w:r>
    </w:p>
    <w:bookmarkEnd w:id="139"/>
    <w:bookmarkEnd w:id="140"/>
    <w:bookmarkStart w:id="145" w:name="sec-betriebsmodelle"/>
    <w:p>
      <w:pPr>
        <w:pStyle w:val="Heading2"/>
      </w:pPr>
      <w:r>
        <w:t xml:space="preserve">3.3 Betriebsmodelle</w:t>
      </w:r>
    </w:p>
    <w:p>
      <w:pPr>
        <w:pStyle w:val="FirstParagraph"/>
      </w:pPr>
      <w:r>
        <w:t xml:space="preserve">Insbesondere serverbasierte Software, wie zum Beispiel das</w:t>
      </w:r>
      <w:r>
        <w:t xml:space="preserve"> </w:t>
      </w:r>
      <w:r>
        <w:t xml:space="preserve">Bibliotheksmanagementsystem (</w:t>
      </w:r>
      <w:hyperlink w:anchor="sec-bibliotheksmanagementsysteme">
        <w:r>
          <w:rPr>
            <w:rStyle w:val="Hyperlink"/>
          </w:rPr>
          <w:t xml:space="preserve">Kapitel 7</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41"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141"/>
    <w:bookmarkStart w:id="142"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142"/>
    <w:bookmarkStart w:id="143"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143"/>
    <w:bookmarkStart w:id="144"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 Kommunikation (</w:t>
      </w:r>
      <w:hyperlink w:anchor="sec-kommunikation">
        <w:r>
          <w:rPr>
            <w:rStyle w:val="Hyperlink"/>
          </w:rPr>
          <w:t xml:space="preserve">Kapitel 11</w:t>
        </w:r>
      </w:hyperlink>
      <w:r>
        <w:t xml:space="preserve">) 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9"/>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9"/>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9"/>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9"/>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9"/>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9"/>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9"/>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144"/>
    <w:bookmarkEnd w:id="145"/>
    <w:bookmarkStart w:id="159"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147"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46">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147"/>
    <w:bookmarkStart w:id="152"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151" w:name="fig-schichtmodell"/>
          <w:p>
            <w:pPr>
              <w:pStyle w:val="Compact"/>
              <w:jc w:val="center"/>
            </w:pPr>
            <w:r>
              <w:drawing>
                <wp:inline>
                  <wp:extent cx="0" cy="0"/>
                  <wp:effectExtent b="0" l="0" r="0" t="0"/>
                  <wp:docPr descr="" title="" id="149" name="Picture"/>
                  <a:graphic>
                    <a:graphicData uri="http://schemas.openxmlformats.org/drawingml/2006/picture">
                      <pic:pic>
                        <pic:nvPicPr>
                          <pic:cNvPr descr="media/schichten.svg" id="1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3.3: Schichtmodell-Bild</w:t>
            </w:r>
          </w:p>
          <w:bookmarkEnd w:id="151"/>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52"/>
    <w:bookmarkStart w:id="153"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53"/>
    <w:bookmarkStart w:id="154"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154"/>
    <w:bookmarkStart w:id="158"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55">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156">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20"/>
        </w:numPr>
      </w:pPr>
      <w:r>
        <w:t xml:space="preserve">Viele Umsetzungen der Grundsätze der Barrierefreiheit, erhöhen</w:t>
      </w:r>
      <w:r>
        <w:t xml:space="preserve"> </w:t>
      </w:r>
      <w:r>
        <w:t xml:space="preserve">auch die Usability für Menschen ohne Behinderung,</w:t>
      </w:r>
    </w:p>
    <w:p>
      <w:pPr>
        <w:numPr>
          <w:ilvl w:val="0"/>
          <w:numId w:val="1020"/>
        </w:numPr>
      </w:pPr>
      <w:r>
        <w:t xml:space="preserve">ebenso wird zumeist die Nachnutzbarkeit auf Mobilgeräten erhöht und</w:t>
      </w:r>
    </w:p>
    <w:p>
      <w:pPr>
        <w:numPr>
          <w:ilvl w:val="0"/>
          <w:numId w:val="1020"/>
        </w:numPr>
      </w:pPr>
      <w:r>
        <w:t xml:space="preserve">die Gestaltung barrierefreier Anwendungen schlägt sich positiv im</w:t>
      </w:r>
      <w:r>
        <w:t xml:space="preserve"> </w:t>
      </w:r>
      <w:r>
        <w:t xml:space="preserve">Suchmaschinenranking nieder, da</w:t>
      </w:r>
      <w:r>
        <w:t xml:space="preserve"> </w:t>
      </w:r>
      <w:hyperlink r:id="rId157">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158"/>
    <w:bookmarkEnd w:id="159"/>
    <w:bookmarkStart w:id="178"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162"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21"/>
        </w:numPr>
      </w:pPr>
      <w:r>
        <w:t xml:space="preserve">Basisinfrastruktur für Hard- und Software: Infrastruktur Netze/Hardware, Netzdienste, Server, Basis-Software, Storage, Backup</w:t>
      </w:r>
    </w:p>
    <w:p>
      <w:pPr>
        <w:numPr>
          <w:ilvl w:val="0"/>
          <w:numId w:val="1021"/>
        </w:numPr>
      </w:pPr>
      <w:r>
        <w:t xml:space="preserve">Systemadministration: Installation und Betrieb</w:t>
      </w:r>
    </w:p>
    <w:p>
      <w:pPr>
        <w:numPr>
          <w:ilvl w:val="0"/>
          <w:numId w:val="1021"/>
        </w:numPr>
      </w:pPr>
      <w:r>
        <w:t xml:space="preserve">Inbetriebnahme und Individualisierung: Metadatenmanagement,</w:t>
      </w:r>
      <w:r>
        <w:t xml:space="preserve"> </w:t>
      </w:r>
      <w:r>
        <w:t xml:space="preserve">Konfiguration und Parametrisierung, Software-Entwicklung</w:t>
      </w:r>
    </w:p>
    <w:p>
      <w:pPr>
        <w:numPr>
          <w:ilvl w:val="0"/>
          <w:numId w:val="1021"/>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it-lebenszyklus">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den Abschnitt</w:t>
      </w:r>
      <w:r>
        <w:t xml:space="preserve"> </w:t>
      </w:r>
      <w:hyperlink w:anchor="it-lebenszyklus">
        <w:r>
          <w:rPr>
            <w:rStyle w:val="Hyperlink"/>
          </w:rPr>
          <w:t xml:space="preserve">IT-Lebenszyklus</w:t>
        </w:r>
      </w:hyperlink>
      <w:r>
        <w:t xml:space="preserv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0" name="Picture"/>
                  <a:graphic>
                    <a:graphicData uri="http://schemas.openxmlformats.org/drawingml/2006/picture">
                      <pic:pic>
                        <pic:nvPicPr>
                          <pic:cNvPr descr="/opt/quarto/share/formats/docx/tip.png" id="16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p/>
        </w:tc>
      </w:tr>
    </w:tbl>
    <w:bookmarkEnd w:id="162"/>
    <w:bookmarkStart w:id="164"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22"/>
        </w:numPr>
      </w:pPr>
      <w:r>
        <w:t xml:space="preserve">Anwendungsbetreuung bei Hard- und Software sowie Peripheriegeräten,</w:t>
      </w:r>
    </w:p>
    <w:p>
      <w:pPr>
        <w:numPr>
          <w:ilvl w:val="0"/>
          <w:numId w:val="1022"/>
        </w:numPr>
      </w:pPr>
      <w:r>
        <w:t xml:space="preserve">Betreuung von eigenen Servern,</w:t>
      </w:r>
    </w:p>
    <w:p>
      <w:pPr>
        <w:numPr>
          <w:ilvl w:val="0"/>
          <w:numId w:val="1022"/>
        </w:numPr>
      </w:pPr>
      <w:r>
        <w:t xml:space="preserve">Konfiguration und Parametrisierung von Systemen,</w:t>
      </w:r>
    </w:p>
    <w:p>
      <w:pPr>
        <w:numPr>
          <w:ilvl w:val="0"/>
          <w:numId w:val="1022"/>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163"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3"/>
        </w:numPr>
      </w:pPr>
      <w:r>
        <w:t xml:space="preserve">Systeme: Welche Kompetenzen erfordert der Betrieb der Systeme?</w:t>
      </w:r>
    </w:p>
    <w:p>
      <w:pPr>
        <w:numPr>
          <w:ilvl w:val="0"/>
          <w:numId w:val="1023"/>
        </w:numPr>
      </w:pPr>
      <w:r>
        <w:t xml:space="preserve">Personal: Wie viel Personal steht mit welchen Kompetenzen zur Verfügung?</w:t>
      </w:r>
    </w:p>
    <w:p>
      <w:pPr>
        <w:numPr>
          <w:ilvl w:val="0"/>
          <w:numId w:val="1023"/>
        </w:numPr>
      </w:pPr>
      <w:r>
        <w:t xml:space="preserve">Wie verteilen sich die Kompetenzen auf das vorhandene Personal?</w:t>
      </w:r>
    </w:p>
    <w:p>
      <w:pPr>
        <w:numPr>
          <w:ilvl w:val="0"/>
          <w:numId w:val="1023"/>
        </w:numPr>
      </w:pPr>
      <w:r>
        <w:t xml:space="preserve">Wie hoch ist die Übereinstimmung bei vorhandenen und benötigten Kompetenzen?</w:t>
      </w:r>
    </w:p>
    <w:p>
      <w:pPr>
        <w:numPr>
          <w:ilvl w:val="0"/>
          <w:numId w:val="1023"/>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163"/>
    <w:bookmarkEnd w:id="164"/>
    <w:bookmarkStart w:id="177"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168"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pStyle w:val="Compact"/>
        <w:numPr>
          <w:ilvl w:val="0"/>
          <w:numId w:val="1024"/>
        </w:numPr>
      </w:pPr>
      <w:r>
        <w:t xml:space="preserve">berufsbegleitende Master-Studiengänge:</w:t>
      </w:r>
    </w:p>
    <w:p>
      <w:pPr>
        <w:pStyle w:val="Compact"/>
        <w:numPr>
          <w:ilvl w:val="1"/>
          <w:numId w:val="1025"/>
        </w:numPr>
      </w:pPr>
      <w:hyperlink r:id="rId165">
        <w:r>
          <w:rPr>
            <w:rStyle w:val="Hyperlink"/>
          </w:rPr>
          <w:t xml:space="preserve">Bibliotheksinformatik an der TH Wildau</w:t>
        </w:r>
      </w:hyperlink>
    </w:p>
    <w:p>
      <w:pPr>
        <w:pStyle w:val="Compact"/>
        <w:numPr>
          <w:ilvl w:val="0"/>
          <w:numId w:val="1024"/>
        </w:numPr>
      </w:pPr>
      <w:r>
        <w:t xml:space="preserve">Kurse</w:t>
      </w:r>
    </w:p>
    <w:p>
      <w:pPr>
        <w:pStyle w:val="Compact"/>
        <w:numPr>
          <w:ilvl w:val="1"/>
          <w:numId w:val="1026"/>
        </w:numPr>
      </w:pPr>
      <w:hyperlink r:id="rId166">
        <w:r>
          <w:rPr>
            <w:rStyle w:val="Hyperlink"/>
          </w:rPr>
          <w:t xml:space="preserve">Zertifikatskurs Data Librarian an der TH Köln</w:t>
        </w:r>
      </w:hyperlink>
    </w:p>
    <w:p>
      <w:pPr>
        <w:pStyle w:val="Compact"/>
        <w:numPr>
          <w:ilvl w:val="1"/>
          <w:numId w:val="1026"/>
        </w:numPr>
      </w:pPr>
      <w:hyperlink r:id="rId167">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168"/>
    <w:bookmarkStart w:id="175"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7"/>
        </w:numPr>
      </w:pPr>
      <w:r>
        <w:t xml:space="preserve">Jahrestagungen der Verbundzentralen</w:t>
      </w:r>
    </w:p>
    <w:p>
      <w:pPr>
        <w:numPr>
          <w:ilvl w:val="0"/>
          <w:numId w:val="1027"/>
        </w:numPr>
      </w:pPr>
      <w:r>
        <w:t xml:space="preserve">Bibliothekskonferenzen wie BiblioCon und Österreichischer Bibliothekskongress</w:t>
      </w:r>
    </w:p>
    <w:p>
      <w:pPr>
        <w:numPr>
          <w:ilvl w:val="0"/>
          <w:numId w:val="1027"/>
        </w:numPr>
      </w:pPr>
      <w:r>
        <w:t xml:space="preserve">Tagung der</w:t>
      </w:r>
      <w:r>
        <w:t xml:space="preserve"> </w:t>
      </w:r>
      <w:hyperlink r:id="rId169">
        <w:r>
          <w:rPr>
            <w:rStyle w:val="Hyperlink"/>
          </w:rPr>
          <w:t xml:space="preserve">European Library Automation Group</w:t>
        </w:r>
      </w:hyperlink>
      <w:r>
        <w:t xml:space="preserve"> </w:t>
      </w:r>
      <w:r>
        <w:t xml:space="preserve">(ELAG)</w:t>
      </w:r>
    </w:p>
    <w:p>
      <w:pPr>
        <w:numPr>
          <w:ilvl w:val="0"/>
          <w:numId w:val="1027"/>
        </w:numPr>
      </w:pPr>
      <w:hyperlink r:id="rId170">
        <w:r>
          <w:rPr>
            <w:rStyle w:val="Hyperlink"/>
          </w:rPr>
          <w:t xml:space="preserve">Code4Lib-Konferenzen</w:t>
        </w:r>
      </w:hyperlink>
      <w:r>
        <w:t xml:space="preserve"> </w:t>
      </w:r>
      <w:r>
        <w:t xml:space="preserve">in den USA</w:t>
      </w:r>
    </w:p>
    <w:p>
      <w:pPr>
        <w:numPr>
          <w:ilvl w:val="0"/>
          <w:numId w:val="1027"/>
        </w:numPr>
      </w:pPr>
      <w:hyperlink r:id="rId171">
        <w:r>
          <w:rPr>
            <w:rStyle w:val="Hyperlink"/>
          </w:rPr>
          <w:t xml:space="preserve">Access Conference</w:t>
        </w:r>
      </w:hyperlink>
      <w:r>
        <w:t xml:space="preserve"> </w:t>
      </w:r>
      <w:r>
        <w:t xml:space="preserve">in Kanada</w:t>
      </w:r>
    </w:p>
    <w:p>
      <w:pPr>
        <w:numPr>
          <w:ilvl w:val="0"/>
          <w:numId w:val="1027"/>
        </w:numPr>
      </w:pPr>
      <w:hyperlink r:id="rId172">
        <w:r>
          <w:rPr>
            <w:rStyle w:val="Hyperlink"/>
          </w:rPr>
          <w:t xml:space="preserve">UKSG Annual Conference</w:t>
        </w:r>
      </w:hyperlink>
      <w:r>
        <w:t xml:space="preserve"> </w:t>
      </w:r>
      <w:r>
        <w:t xml:space="preserve">in Großbritannien</w:t>
      </w:r>
    </w:p>
    <w:p>
      <w:pPr>
        <w:numPr>
          <w:ilvl w:val="0"/>
          <w:numId w:val="1027"/>
        </w:numPr>
      </w:pPr>
      <w:r>
        <w:t xml:space="preserve">Jahrestreffen der</w:t>
      </w:r>
      <w:r>
        <w:t xml:space="preserve"> </w:t>
      </w:r>
      <w:hyperlink r:id="rId173">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8"/>
        </w:numPr>
      </w:pPr>
      <w:r>
        <w:t xml:space="preserve">Anwendungstreffen: z.B. jährlich für DSpace, VuFind, Koha, FOLIO, Kitodo, OPUS …</w:t>
      </w:r>
    </w:p>
    <w:p>
      <w:pPr>
        <w:numPr>
          <w:ilvl w:val="0"/>
          <w:numId w:val="1028"/>
        </w:numPr>
      </w:pPr>
      <w:r>
        <w:t xml:space="preserve">Mailinglisten, Foren und andere Kommunikationskanäle wie zum Beispiel</w:t>
      </w:r>
      <w:r>
        <w:t xml:space="preserve"> </w:t>
      </w:r>
      <w:r>
        <w:t xml:space="preserve">das deutschsprachige Metadaten-Forum</w:t>
      </w:r>
      <w:r>
        <w:t xml:space="preserve"> </w:t>
      </w:r>
      <w:hyperlink r:id="rId174">
        <w:r>
          <w:rPr>
            <w:rStyle w:val="Hyperlink"/>
          </w:rPr>
          <w:t xml:space="preserve">https://metadaten.community/</w:t>
        </w:r>
      </w:hyperlink>
      <w:r>
        <w:t xml:space="preserve">.</w:t>
      </w:r>
    </w:p>
    <w:p>
      <w:pPr>
        <w:numPr>
          <w:ilvl w:val="0"/>
          <w:numId w:val="1028"/>
        </w:numPr>
      </w:pPr>
      <w:r>
        <w:t xml:space="preserve">persönliche Kontakte, Gruppen wie UX Roundtable</w:t>
      </w:r>
    </w:p>
    <w:p>
      <w:pPr>
        <w:numPr>
          <w:ilvl w:val="0"/>
          <w:numId w:val="1028"/>
        </w:numPr>
      </w:pPr>
      <w:r>
        <w:t xml:space="preserve">Library Carpentries</w:t>
      </w:r>
    </w:p>
    <w:p>
      <w:pPr>
        <w:numPr>
          <w:ilvl w:val="0"/>
          <w:numId w:val="1028"/>
        </w:numPr>
      </w:pPr>
      <w:r>
        <w:t xml:space="preserve">Fachpublikationen: Code4Lib Journal, Weave Journal</w:t>
      </w:r>
    </w:p>
    <w:p>
      <w:pPr>
        <w:numPr>
          <w:ilvl w:val="0"/>
          <w:numId w:val="1028"/>
        </w:numPr>
      </w:pPr>
      <w:r>
        <w:t xml:space="preserve">Soziale Medien: Weblogs, Instagram, Mastodon, Discord…</w:t>
      </w:r>
    </w:p>
    <w:bookmarkEnd w:id="175"/>
    <w:bookmarkStart w:id="176"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ausgesourct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176"/>
    <w:bookmarkEnd w:id="177"/>
    <w:bookmarkEnd w:id="178"/>
    <w:bookmarkStart w:id="179"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it-lebenszyklus">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179"/>
    <w:bookmarkEnd w:id="180"/>
    <w:bookmarkStart w:id="225" w:name="sec-anforderungen"/>
    <w:p>
      <w:pPr>
        <w:pStyle w:val="Heading1"/>
      </w:pPr>
      <w:r>
        <w:t xml:space="preserve">4. Anforderungsanalyse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1" name="Picture"/>
                  <a:graphic>
                    <a:graphicData uri="http://schemas.openxmlformats.org/drawingml/2006/picture">
                      <pic:pic>
                        <pic:nvPicPr>
                          <pic:cNvPr descr="/opt/quarto/share/formats/docx/note.png" id="18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von Services, die durch Bibliotheken angeboten werden.</w:t>
            </w:r>
            <w:r>
              <w:t xml:space="preserve"> </w:t>
            </w:r>
            <w:r>
              <w:t xml:space="preserve">Dabei liegt zuerst der Fokus auf der Einbeziehung von Anforderungen der Nutzenden als Kernbestandteil des Entwicklungsprozesses von IT-Systemen. Dabei ist unter einem IT-System nicht zwangsläufig ein Softwaresystem zu sehen, sondern auch solche Dienste, welche mithilfe von IT-Lösungen erbracht werden, wie z.B. ein Selbstverbucher.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p/>
        </w:tc>
      </w:tr>
    </w:tbl>
    <w:bookmarkStart w:id="183" w:name="einleitung-3"/>
    <w:p>
      <w:pPr>
        <w:pStyle w:val="Heading2"/>
      </w:pPr>
      <w:r>
        <w:t xml:space="preserve">4.1 Einleitung</w:t>
      </w:r>
    </w:p>
    <w:p>
      <w:pPr>
        <w:pStyle w:val="FirstParagraph"/>
      </w:pPr>
      <w:r>
        <w:t xml:space="preserve">Im Kapitel IT-Management (</w:t>
      </w:r>
      <w:hyperlink w:anchor="sec-management">
        <w:r>
          <w:rPr>
            <w:rStyle w:val="Hyperlink"/>
          </w:rPr>
          <w:t xml:space="preserve">Kapitel 3</w:t>
        </w:r>
      </w:hyperlink>
      <w:r>
        <w:t xml:space="preserve">)</w:t>
      </w:r>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digitalisierten Bereich, wird</w:t>
      </w:r>
      <w:r>
        <w:t xml:space="preserve"> </w:t>
      </w:r>
      <w:r>
        <w:t xml:space="preserve">klar, dass sich auch die eigenen Präferenzen bezüglich der Nutzung von Apps</w:t>
      </w:r>
      <w:r>
        <w:t xml:space="preserve"> </w:t>
      </w:r>
      <w:r>
        <w:t xml:space="preserve">oder Webseiten ändern. Ursachen dafür sind beispielsweise Veränderungen von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 sind.</w:t>
      </w:r>
    </w:p>
    <w:p>
      <w:pPr>
        <w:pStyle w:val="BodyText"/>
      </w:pPr>
      <w:r>
        <w:t xml:space="preserve">Die System-Entwicklung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Wireframes oder Prototypen.</w:t>
      </w:r>
    </w:p>
    <w:bookmarkEnd w:id="183"/>
    <w:bookmarkStart w:id="195" w:name="sec-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mit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um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9"/>
        </w:numPr>
      </w:pPr>
      <w:r>
        <w:t xml:space="preserve">Fokussierung auf Nutzer*innen und deren Aufgaben von Beginn der</w:t>
      </w:r>
      <w:r>
        <w:t xml:space="preserve"> </w:t>
      </w:r>
      <w:r>
        <w:t xml:space="preserve">Entwicklung an,</w:t>
      </w:r>
    </w:p>
    <w:p>
      <w:pPr>
        <w:numPr>
          <w:ilvl w:val="0"/>
          <w:numId w:val="1029"/>
        </w:numPr>
      </w:pPr>
      <w:r>
        <w:t xml:space="preserve">deren kontinuierliche Einbeziehung und Auswertung von</w:t>
      </w:r>
      <w:r>
        <w:t xml:space="preserve"> </w:t>
      </w:r>
      <w:r>
        <w:t xml:space="preserve">Nutzer*innen-Feedback sowie Performance-Messung und</w:t>
      </w:r>
    </w:p>
    <w:p>
      <w:pPr>
        <w:numPr>
          <w:ilvl w:val="0"/>
          <w:numId w:val="1029"/>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der Fokus auf Aspekte wie</w:t>
      </w:r>
      <w:r>
        <w:t xml:space="preserve"> </w:t>
      </w:r>
      <w:hyperlink r:id="rId184">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Für die Öffentliche Verwaltung existiert der sogenannte</w:t>
      </w:r>
      <w:r>
        <w:t xml:space="preserve"> </w:t>
      </w:r>
      <w:r>
        <w:rPr>
          <w:b/>
          <w:bCs/>
        </w:rPr>
        <w:t xml:space="preserve">Servicestandard</w:t>
      </w:r>
      <w:r>
        <w:t xml:space="preserve">, welcher als DIN SPEC 66336</w:t>
      </w:r>
      <w:r>
        <w:t xml:space="preserve"> </w:t>
      </w:r>
      <w:r>
        <w:t xml:space="preserve">(DIN 2025)</w:t>
      </w:r>
      <w:r>
        <w:t xml:space="preserve"> </w:t>
      </w:r>
      <w:r>
        <w:t xml:space="preserve">vorliegt und auch Bibliotheken, die sich nicht in öffentlicher Trägerschaft befinden, wertvolle Hinweise zur Nutzendenzentrierung in Form einer allgemein verständlichen Checkliste mit 13 zu beachtenden Punkten bietet:</w:t>
      </w:r>
    </w:p>
    <w:p>
      <w:pPr>
        <w:numPr>
          <w:ilvl w:val="0"/>
          <w:numId w:val="1030"/>
        </w:numPr>
      </w:pPr>
      <w:r>
        <w:rPr>
          <w:b/>
          <w:bCs/>
        </w:rPr>
        <w:t xml:space="preserve">Nutzende verstehen und Bedürfnisse erkennen:</w:t>
      </w:r>
      <w:r>
        <w:t xml:space="preserve"> </w:t>
      </w:r>
      <w:r>
        <w:t xml:space="preserve">Schaffen Sie die</w:t>
      </w:r>
      <w:r>
        <w:t xml:space="preserve"> </w:t>
      </w:r>
      <w:r>
        <w:t xml:space="preserve">Grundlage für einen Service, der Nutzenden wirklich hilft. Finden Sie heraus, wer Ihre Nutzenden sind und was sie in ihrer</w:t>
      </w:r>
      <w:r>
        <w:t xml:space="preserve"> </w:t>
      </w:r>
      <w:r>
        <w:t xml:space="preserve">Situation brauchen. Schauen Sie nicht nur darauf, wie Nutzende</w:t>
      </w:r>
      <w:r>
        <w:t xml:space="preserve"> </w:t>
      </w:r>
      <w:r>
        <w:t xml:space="preserve">den Service bedienen. Entscheidend ist, was sie erreichen wollen</w:t>
      </w:r>
      <w:r>
        <w:t xml:space="preserve"> </w:t>
      </w:r>
      <w:r>
        <w:t xml:space="preserve">und was ihnen dabei hilft.</w:t>
      </w:r>
    </w:p>
    <w:p>
      <w:pPr>
        <w:numPr>
          <w:ilvl w:val="0"/>
          <w:numId w:val="1030"/>
        </w:numPr>
      </w:pPr>
      <w:r>
        <w:rPr>
          <w:b/>
          <w:bCs/>
        </w:rPr>
        <w:t xml:space="preserve">Problem beschreiben und Ziele bestimmen:</w:t>
      </w:r>
      <w:r>
        <w:t xml:space="preserve"> </w:t>
      </w:r>
      <w:r>
        <w:t xml:space="preserve">Beschreiben Sie, welches</w:t>
      </w:r>
      <w:r>
        <w:t xml:space="preserve"> </w:t>
      </w:r>
      <w:r>
        <w:t xml:space="preserve">Problem der Service in Zukunft löst. Legen Sie klare Ziele fest, die mit dem</w:t>
      </w:r>
      <w:r>
        <w:t xml:space="preserve"> </w:t>
      </w:r>
      <w:r>
        <w:t xml:space="preserve">Service erreicht werden sollen.</w:t>
      </w:r>
    </w:p>
    <w:p>
      <w:pPr>
        <w:numPr>
          <w:ilvl w:val="0"/>
          <w:numId w:val="1030"/>
        </w:numPr>
      </w:pPr>
      <w:r>
        <w:rPr>
          <w:b/>
          <w:bCs/>
        </w:rPr>
        <w:t xml:space="preserve">Verantwortung übernehmen und Ressourcen sichern:</w:t>
      </w:r>
      <w:r>
        <w:t xml:space="preserve"> </w:t>
      </w:r>
      <w:r>
        <w:t xml:space="preserve">Legen Sie</w:t>
      </w:r>
      <w:r>
        <w:t xml:space="preserve"> </w:t>
      </w:r>
      <w:r>
        <w:t xml:space="preserve">organisatorische Strukturen fest und klären Sie, wer die Verantwortung für</w:t>
      </w:r>
      <w:r>
        <w:t xml:space="preserve"> </w:t>
      </w:r>
      <w:r>
        <w:t xml:space="preserve">den Service trägt. Der Service muss verlässlich sein und fortlaufend</w:t>
      </w:r>
      <w:r>
        <w:t xml:space="preserve"> </w:t>
      </w:r>
      <w:r>
        <w:t xml:space="preserve">verbessert werden. Dafür braucht es geklärte Zuständigkeiten und ausreichend</w:t>
      </w:r>
      <w:r>
        <w:t xml:space="preserve"> </w:t>
      </w:r>
      <w:r>
        <w:t xml:space="preserve">Ressourcen.</w:t>
      </w:r>
    </w:p>
    <w:p>
      <w:pPr>
        <w:numPr>
          <w:ilvl w:val="0"/>
          <w:numId w:val="1030"/>
        </w:numPr>
      </w:pPr>
      <w:r>
        <w:rPr>
          <w:b/>
          <w:bCs/>
        </w:rPr>
        <w:t xml:space="preserve">Lösungen entwickeln, testen, anpassen und Fachwissen einbinden:</w:t>
      </w:r>
      <w:r>
        <w:t xml:space="preserve"> </w:t>
      </w:r>
      <w:r>
        <w:t xml:space="preserve">Bauen</w:t>
      </w:r>
      <w:r>
        <w:t xml:space="preserve"> </w:t>
      </w:r>
      <w:r>
        <w:t xml:space="preserve">Sie den Service Schritt für Schritt auf. Beziehen Sie Experten und</w:t>
      </w:r>
      <w:r>
        <w:t xml:space="preserve"> </w:t>
      </w:r>
      <w:r>
        <w:t xml:space="preserve">Expertinnen aus verschiedenen Fachbereichen ein. Passen Sie den Service</w:t>
      </w:r>
      <w:r>
        <w:t xml:space="preserve"> </w:t>
      </w:r>
      <w:r>
        <w:t xml:space="preserve">regelmäßig an die Bedürfnisse der Nutzenden an.</w:t>
      </w:r>
    </w:p>
    <w:p>
      <w:pPr>
        <w:numPr>
          <w:ilvl w:val="0"/>
          <w:numId w:val="1030"/>
        </w:numPr>
      </w:pPr>
      <w:r>
        <w:rPr>
          <w:b/>
          <w:bCs/>
        </w:rPr>
        <w:t xml:space="preserve">Bestehendes wiederverwenden und Neues gemeinsam gestalten</w:t>
      </w:r>
      <w:r>
        <w:t xml:space="preserve">: Nutzen Sie</w:t>
      </w:r>
      <w:r>
        <w:t xml:space="preserve"> </w:t>
      </w:r>
      <w:r>
        <w:t xml:space="preserve">bestehende Services, bevor Sie einen neuen entwickeln. Entwickeln Sie neue</w:t>
      </w:r>
      <w:r>
        <w:t xml:space="preserve"> </w:t>
      </w:r>
      <w:r>
        <w:t xml:space="preserve">Lösungen gemeinsam mit anderen Stellen der Verwaltung.</w:t>
      </w:r>
    </w:p>
    <w:p>
      <w:pPr>
        <w:numPr>
          <w:ilvl w:val="0"/>
          <w:numId w:val="1030"/>
        </w:numPr>
      </w:pPr>
      <w:r>
        <w:rPr>
          <w:b/>
          <w:bCs/>
        </w:rPr>
        <w:t xml:space="preserve">Barrierefreie Nutzung sicherstellen und Teilhabe stärken:</w:t>
      </w:r>
      <w:r>
        <w:t xml:space="preserve"> </w:t>
      </w:r>
      <w:r>
        <w:t xml:space="preserve">Entwickeln Sie</w:t>
      </w:r>
      <w:r>
        <w:t xml:space="preserve"> </w:t>
      </w:r>
      <w:r>
        <w:t xml:space="preserve">einen Service, den alle nutzen können, egal, welche Fähigkeiten oder</w:t>
      </w:r>
      <w:r>
        <w:t xml:space="preserve"> </w:t>
      </w:r>
      <w:r>
        <w:t xml:space="preserve">Kenntnisse Nutzende haben. Der Service muss verständlich, einfach zu</w:t>
      </w:r>
      <w:r>
        <w:t xml:space="preserve"> </w:t>
      </w:r>
      <w:r>
        <w:t xml:space="preserve">bedienen und leicht zu finden sein.</w:t>
      </w:r>
    </w:p>
    <w:p>
      <w:pPr>
        <w:numPr>
          <w:ilvl w:val="0"/>
          <w:numId w:val="1030"/>
        </w:numPr>
      </w:pPr>
      <w:r>
        <w:rPr>
          <w:b/>
          <w:bCs/>
        </w:rPr>
        <w:t xml:space="preserve">Offene Standards beachten und Schnittstellen bereitstellen:</w:t>
      </w:r>
      <w:r>
        <w:t xml:space="preserve"> </w:t>
      </w:r>
      <w:r>
        <w:t xml:space="preserve">Stellen Sie</w:t>
      </w:r>
      <w:r>
        <w:t xml:space="preserve"> </w:t>
      </w:r>
      <w:r>
        <w:t xml:space="preserve">sicher, dass der Service mit offenen Standards entwickelt wird. Setzen Sie</w:t>
      </w:r>
      <w:r>
        <w:t xml:space="preserve"> </w:t>
      </w:r>
      <w:r>
        <w:t xml:space="preserve">Schnittstellen für den automatisierten Austausch von Daten ein.</w:t>
      </w:r>
    </w:p>
    <w:p>
      <w:pPr>
        <w:numPr>
          <w:ilvl w:val="0"/>
          <w:numId w:val="1030"/>
        </w:numPr>
      </w:pPr>
      <w:r>
        <w:rPr>
          <w:b/>
          <w:bCs/>
        </w:rPr>
        <w:t xml:space="preserve">Datenschutz umsetzen und Risiken reduzieren:</w:t>
      </w:r>
      <w:r>
        <w:t xml:space="preserve"> </w:t>
      </w:r>
      <w:r>
        <w:t xml:space="preserve">Planen Sie Datenschutz von</w:t>
      </w:r>
      <w:r>
        <w:t xml:space="preserve"> </w:t>
      </w:r>
      <w:r>
        <w:t xml:space="preserve">Anfang an ein. Erkennen Sie die Risiken Ihrer DatenVerarbeitung und setzen</w:t>
      </w:r>
      <w:r>
        <w:t xml:space="preserve"> </w:t>
      </w:r>
      <w:r>
        <w:t xml:space="preserve">Sie geeignete technische und organisatorische Maßnahmen ein, um sie zu</w:t>
      </w:r>
      <w:r>
        <w:t xml:space="preserve"> </w:t>
      </w:r>
      <w:r>
        <w:t xml:space="preserve">reduzieren.</w:t>
      </w:r>
    </w:p>
    <w:p>
      <w:pPr>
        <w:numPr>
          <w:ilvl w:val="0"/>
          <w:numId w:val="1030"/>
        </w:numPr>
      </w:pPr>
      <w:r>
        <w:rPr>
          <w:b/>
          <w:bCs/>
        </w:rPr>
        <w:t xml:space="preserve">Sicherheit herstellen und Vertrauen schaffen:</w:t>
      </w:r>
      <w:r>
        <w:t xml:space="preserve"> </w:t>
      </w:r>
      <w:r>
        <w:t xml:space="preserve">Sorgen Sie von Anfang an</w:t>
      </w:r>
      <w:r>
        <w:t xml:space="preserve"> </w:t>
      </w:r>
      <w:r>
        <w:t xml:space="preserve">dafür, dass der Service sicher ist und auch bei außergewöhnlich hoher</w:t>
      </w:r>
      <w:r>
        <w:t xml:space="preserve"> </w:t>
      </w:r>
      <w:r>
        <w:t xml:space="preserve">Belastung funktioniert. Stellen Sie sicher, dass es Unterstützung gibt, wenn</w:t>
      </w:r>
      <w:r>
        <w:t xml:space="preserve"> </w:t>
      </w:r>
      <w:r>
        <w:t xml:space="preserve">Nutzende sie brauchen.</w:t>
      </w:r>
    </w:p>
    <w:p>
      <w:pPr>
        <w:numPr>
          <w:ilvl w:val="0"/>
          <w:numId w:val="1030"/>
        </w:numPr>
      </w:pPr>
      <w:r>
        <w:rPr>
          <w:b/>
          <w:bCs/>
        </w:rPr>
        <w:t xml:space="preserve">Open Source nutzen und Code teilen:</w:t>
      </w:r>
      <w:r>
        <w:t xml:space="preserve"> </w:t>
      </w:r>
      <w:r>
        <w:t xml:space="preserve">Veröffentlichen Sie den Quellcode,</w:t>
      </w:r>
      <w:r>
        <w:t xml:space="preserve"> </w:t>
      </w:r>
      <w:r>
        <w:t xml:space="preserve">wenn Sie neue Services entwickeln. Bauen Sie auf bestehender, offener</w:t>
      </w:r>
      <w:r>
        <w:t xml:space="preserve"> </w:t>
      </w:r>
      <w:r>
        <w:t xml:space="preserve">Software auf. Gemeinsam mit anderen machen Sie Software dadurch verfügbar,</w:t>
      </w:r>
      <w:r>
        <w:t xml:space="preserve"> </w:t>
      </w:r>
      <w:r>
        <w:t xml:space="preserve">besser und sicherer.</w:t>
      </w:r>
    </w:p>
    <w:p>
      <w:pPr>
        <w:numPr>
          <w:ilvl w:val="0"/>
          <w:numId w:val="1030"/>
        </w:numPr>
      </w:pPr>
      <w:r>
        <w:rPr>
          <w:b/>
          <w:bCs/>
        </w:rPr>
        <w:t xml:space="preserve">Verfügbarkeit sichern und Störungen beheben:</w:t>
      </w:r>
      <w:r>
        <w:t xml:space="preserve"> </w:t>
      </w:r>
      <w:r>
        <w:t xml:space="preserve">Sorgen Sie dafür, dass der</w:t>
      </w:r>
      <w:r>
        <w:t xml:space="preserve"> </w:t>
      </w:r>
      <w:r>
        <w:t xml:space="preserve">Service erreichbar ist, wenn Nutzende ihn brauchen. Planen Sie Maßnahmen</w:t>
      </w:r>
      <w:r>
        <w:t xml:space="preserve"> </w:t>
      </w:r>
      <w:r>
        <w:t xml:space="preserve">bei Störungen oder einem Ausfall.</w:t>
      </w:r>
    </w:p>
    <w:p>
      <w:pPr>
        <w:numPr>
          <w:ilvl w:val="0"/>
          <w:numId w:val="1030"/>
        </w:numPr>
      </w:pPr>
      <w:r>
        <w:rPr>
          <w:b/>
          <w:bCs/>
        </w:rPr>
        <w:t xml:space="preserve">Wirkung messen und auf Ergebnissen aufbauen:</w:t>
      </w:r>
      <w:r>
        <w:t xml:space="preserve"> </w:t>
      </w:r>
      <w:r>
        <w:t xml:space="preserve">Sammeln Sie Feedback von</w:t>
      </w:r>
      <w:r>
        <w:t xml:space="preserve"> </w:t>
      </w:r>
      <w:r>
        <w:t xml:space="preserve">Nutzenden und Daten anhand von Kennzahlen, die Sie am Anfang festgelegt</w:t>
      </w:r>
      <w:r>
        <w:t xml:space="preserve"> </w:t>
      </w:r>
      <w:r>
        <w:t xml:space="preserve">haben. Mit diesen Informationen messen Sie die Wirkung. Nutzen Sie die</w:t>
      </w:r>
      <w:r>
        <w:t xml:space="preserve"> </w:t>
      </w:r>
      <w:r>
        <w:t xml:space="preserve">Ergebnisse, um Erkenntnisse mit Beteiligten zu teilen und den Service</w:t>
      </w:r>
      <w:r>
        <w:t xml:space="preserve"> </w:t>
      </w:r>
      <w:r>
        <w:t xml:space="preserve">weiter zu verbessern.</w:t>
      </w:r>
    </w:p>
    <w:p>
      <w:pPr>
        <w:numPr>
          <w:ilvl w:val="0"/>
          <w:numId w:val="1030"/>
        </w:numPr>
      </w:pPr>
      <w:r>
        <w:rPr>
          <w:b/>
          <w:bCs/>
        </w:rPr>
        <w:t xml:space="preserve">Rechtliche Hürden erkennen und Regelungen verbessern:</w:t>
      </w:r>
      <w:r>
        <w:t xml:space="preserve"> </w:t>
      </w:r>
      <w:r>
        <w:t xml:space="preserve">Achten Sie</w:t>
      </w:r>
      <w:r>
        <w:t xml:space="preserve"> </w:t>
      </w:r>
      <w:r>
        <w:t xml:space="preserve">darauf, ob rechtliche Vorgaben die einfache Nutzung von Services</w:t>
      </w:r>
      <w:r>
        <w:t xml:space="preserve"> </w:t>
      </w:r>
      <w:r>
        <w:t xml:space="preserve">erschweren. Setzen Sie sich für die Änderungen ein, die den Service für</w:t>
      </w:r>
      <w:r>
        <w:t xml:space="preserve"> </w:t>
      </w:r>
      <w:r>
        <w:t xml:space="preserve">Nutzende einfacher machen.</w:t>
      </w:r>
    </w:p>
    <w:bookmarkStart w:id="194"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Das Erreichen dieser Ziele und zentrale</w:t>
      </w:r>
      <w:r>
        <w:t xml:space="preserve"> </w:t>
      </w:r>
      <w:r>
        <w:t xml:space="preserve">Begriffsdefinitionen sind u.a.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5" name="Picture"/>
                  <a:graphic>
                    <a:graphicData uri="http://schemas.openxmlformats.org/drawingml/2006/picture">
                      <pic:pic>
                        <pic:nvPicPr>
                          <pic:cNvPr descr="/opt/quarto/share/formats/docx/tip.png" id="18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187">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188">
              <w:r>
                <w:rPr>
                  <w:rStyle w:val="Hyperlink"/>
                </w:rPr>
                <w:t xml:space="preserve">DIN ISO 9241-210:2011</w:t>
              </w:r>
            </w:hyperlink>
          </w:p>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189">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193" w:name="fig-usux"/>
          <w:p>
            <w:pPr>
              <w:pStyle w:val="Compact"/>
              <w:jc w:val="center"/>
            </w:pPr>
            <w:r>
              <w:drawing>
                <wp:inline>
                  <wp:extent cx="0" cy="0"/>
                  <wp:effectExtent b="0" l="0" r="0" t="0"/>
                  <wp:docPr descr="" title="" id="191" name="Picture"/>
                  <a:graphic>
                    <a:graphicData uri="http://schemas.openxmlformats.org/drawingml/2006/picture">
                      <pic:pic>
                        <pic:nvPicPr>
                          <pic:cNvPr descr="media/usability_ux.svg" id="1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4.1: Zusammenhang zwischen Usability und User Experience</w:t>
            </w:r>
          </w:p>
          <w:bookmarkEnd w:id="193"/>
        </w:tc>
      </w:tr>
    </w:tbl>
    <w:bookmarkEnd w:id="194"/>
    <w:bookmarkEnd w:id="195"/>
    <w:bookmarkStart w:id="223" w:name="einbeziehung"/>
    <w:p>
      <w:pPr>
        <w:pStyle w:val="Heading2"/>
      </w:pPr>
      <w:r>
        <w:t xml:space="preserve">4.3 Wie beziehen wir unsere Nutzer*innen ein?</w:t>
      </w:r>
    </w:p>
    <w:p>
      <w:pPr>
        <w:pStyle w:val="FirstParagraph"/>
      </w:pPr>
      <w:r>
        <w:t xml:space="preserve">Mit der Einführung einer neuen IT-Lösung werden bestimmte strategische Ziele</w:t>
      </w:r>
      <w:r>
        <w:t xml:space="preserve"> </w:t>
      </w:r>
      <w:r>
        <w:t xml:space="preserve">verfolgt wie die Ablösung eines veralteten Systems, die Einführung einer neuen</w:t>
      </w:r>
      <w:r>
        <w:t xml:space="preserve"> </w:t>
      </w:r>
      <w:r>
        <w:t xml:space="preserve">Dienstleistung und dergleichen. Die konkrete Ausgestaltung dieser strategischen</w:t>
      </w:r>
      <w:r>
        <w:t xml:space="preserve"> </w:t>
      </w:r>
      <w:r>
        <w:t xml:space="preserve">Ziele sollte unter Einbeziehungen der Zielgruppe erfolgen. Die konsequente</w:t>
      </w:r>
      <w:r>
        <w:t xml:space="preserve"> </w:t>
      </w:r>
      <w:r>
        <w:t xml:space="preserve">Bedarfsorientierung sichert die Qualität der Dienste und verhindert, dass</w:t>
      </w:r>
      <w:r>
        <w:t xml:space="preserve"> </w:t>
      </w:r>
      <w:r>
        <w:t xml:space="preserve">eigene Bedürfnisse und Einschätzungen von Expert*innen die Entwicklung</w:t>
      </w:r>
      <w:r>
        <w:t xml:space="preserve"> </w:t>
      </w:r>
      <w:r>
        <w:t xml:space="preserve">dominieren. Für die Einbeziehung von Nutzer*innen gibt es verschiedene</w:t>
      </w:r>
      <w:r>
        <w:t xml:space="preserve"> </w:t>
      </w:r>
      <w:r>
        <w:t xml:space="preserve">Methoden, die im Folgenden kurz dargestellt werden sollen.</w:t>
      </w:r>
    </w:p>
    <w:bookmarkStart w:id="202" w:name="bedarfsermittlung"/>
    <w:p>
      <w:pPr>
        <w:pStyle w:val="Heading3"/>
      </w:pPr>
      <w:r>
        <w:t xml:space="preserve">4.3.1 Bedarfsermittlung</w:t>
      </w:r>
    </w:p>
    <w:bookmarkStart w:id="196"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Projekte sind groß angelegte Befragungen zu aufwändig und auch wenig zielführend.</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196"/>
    <w:bookmarkStart w:id="201"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00" w:name="fig-persona"/>
          <w:p>
            <w:pPr>
              <w:pStyle w:val="Compact"/>
              <w:jc w:val="center"/>
            </w:pPr>
            <w:r>
              <w:drawing>
                <wp:inline>
                  <wp:extent cx="4800600" cy="3585041"/>
                  <wp:effectExtent b="0" l="0" r="0" t="0"/>
                  <wp:docPr descr="" title="" id="198" name="Picture"/>
                  <a:graphic>
                    <a:graphicData uri="http://schemas.openxmlformats.org/drawingml/2006/picture">
                      <pic:pic>
                        <pic:nvPicPr>
                          <pic:cNvPr descr="media/persona.png" id="199" name="Picture"/>
                          <pic:cNvPicPr>
                            <a:picLocks noChangeArrowheads="1" noChangeAspect="1"/>
                          </pic:cNvPicPr>
                        </pic:nvPicPr>
                        <pic:blipFill>
                          <a:blip r:embed="rId197"/>
                          <a:stretch>
                            <a:fillRect/>
                          </a:stretch>
                        </pic:blipFill>
                        <pic:spPr bwMode="auto">
                          <a:xfrm>
                            <a:off x="0" y="0"/>
                            <a:ext cx="4800600" cy="3585041"/>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4.2: Bild einer Personabeschreibung</w:t>
            </w:r>
          </w:p>
          <w:bookmarkEnd w:id="200"/>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01"/>
    <w:bookmarkEnd w:id="202"/>
    <w:bookmarkStart w:id="207"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03"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03"/>
    <w:bookmarkStart w:id="204"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04"/>
    <w:bookmarkStart w:id="206"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31"/>
        </w:numPr>
      </w:pPr>
      <w:r>
        <w:t xml:space="preserve">Nutzungsfehler pro Zeiteinheit,</w:t>
      </w:r>
    </w:p>
    <w:p>
      <w:pPr>
        <w:numPr>
          <w:ilvl w:val="0"/>
          <w:numId w:val="1031"/>
        </w:numPr>
      </w:pPr>
      <w:r>
        <w:t xml:space="preserve">Anzahl nicht benötigter Befehle (Menüs, Icons, Links),</w:t>
      </w:r>
    </w:p>
    <w:p>
      <w:pPr>
        <w:numPr>
          <w:ilvl w:val="0"/>
          <w:numId w:val="1031"/>
        </w:numPr>
      </w:pPr>
      <w:r>
        <w:t xml:space="preserve">benötigte Zeit für den Abschluss einer Arbeitsaufgabe (insbesondere</w:t>
      </w:r>
      <w:r>
        <w:t xml:space="preserve"> </w:t>
      </w:r>
      <w:r>
        <w:t xml:space="preserve">im Vergleich mit einer vorherigen Iteration),</w:t>
      </w:r>
    </w:p>
    <w:p>
      <w:pPr>
        <w:numPr>
          <w:ilvl w:val="0"/>
          <w:numId w:val="1031"/>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05">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06"/>
    <w:bookmarkEnd w:id="207"/>
    <w:bookmarkStart w:id="217"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32"/>
        </w:numPr>
      </w:pPr>
      <w:r>
        <w:t xml:space="preserve">Storyboards - Skizzierung von Interaktionskonzepten</w:t>
      </w:r>
    </w:p>
    <w:p>
      <w:pPr>
        <w:numPr>
          <w:ilvl w:val="0"/>
          <w:numId w:val="1032"/>
        </w:numPr>
      </w:pPr>
      <w:r>
        <w:t xml:space="preserve">Wireframes und Mock-Ups - Skizzen der Oberflächen</w:t>
      </w:r>
    </w:p>
    <w:p>
      <w:pPr>
        <w:numPr>
          <w:ilvl w:val="0"/>
          <w:numId w:val="1032"/>
        </w:numPr>
      </w:pPr>
      <w:r>
        <w:t xml:space="preserve">Prototypen - erste funktionsfähige Iterationen</w:t>
      </w:r>
    </w:p>
    <w:bookmarkStart w:id="208"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08"/>
    <w:bookmarkStart w:id="213"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12" w:name="fig-wireframe"/>
          <w:p>
            <w:pPr>
              <w:pStyle w:val="Compact"/>
              <w:jc w:val="center"/>
            </w:pPr>
            <w:r>
              <w:drawing>
                <wp:inline>
                  <wp:extent cx="2400300" cy="1779841"/>
                  <wp:effectExtent b="0" l="0" r="0" t="0"/>
                  <wp:docPr descr="" title="" id="210" name="Picture"/>
                  <a:graphic>
                    <a:graphicData uri="http://schemas.openxmlformats.org/drawingml/2006/picture">
                      <pic:pic>
                        <pic:nvPicPr>
                          <pic:cNvPr descr="media/wireframe.png" id="211" name="Picture"/>
                          <pic:cNvPicPr>
                            <a:picLocks noChangeArrowheads="1" noChangeAspect="1"/>
                          </pic:cNvPicPr>
                        </pic:nvPicPr>
                        <pic:blipFill>
                          <a:blip r:embed="rId209"/>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4.3: Bild eines Papierprototypen für den Relaunch des Digitalisierungssystems Kitodo</w:t>
            </w:r>
          </w:p>
          <w:bookmarkEnd w:id="212"/>
        </w:tc>
      </w:tr>
    </w:tbl>
    <w:p>
      <w:pPr>
        <w:pStyle w:val="BodyText"/>
      </w:pPr>
      <w:r>
        <w:t xml:space="preserve">Ein Wireframe („Drahtmodell“) ist eine noch undetaillierte („low-level“)</w:t>
      </w:r>
      <w:r>
        <w:t xml:space="preserve"> </w:t>
      </w:r>
      <w:r>
        <w:t xml:space="preserve">Ausarbeitung eines Interfaces, vor allem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13"/>
    <w:bookmarkStart w:id="216"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14">
        <w:r>
          <w:rPr>
            <w:rStyle w:val="Hyperlink"/>
          </w:rPr>
          <w:t xml:space="preserve">Figma</w:t>
        </w:r>
      </w:hyperlink>
      <w:r>
        <w:t xml:space="preserve"> </w:t>
      </w:r>
      <w:r>
        <w:t xml:space="preserve">oder</w:t>
      </w:r>
      <w:r>
        <w:t xml:space="preserve"> </w:t>
      </w:r>
      <w:hyperlink r:id="rId215">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16"/>
    <w:bookmarkEnd w:id="217"/>
    <w:bookmarkStart w:id="222"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18">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auf der Homepage teilt.</w:t>
      </w:r>
    </w:p>
    <w:p>
      <w:pPr>
        <w:pStyle w:val="BodyText"/>
      </w:pPr>
      <w:r>
        <w:t xml:space="preserve">Im Rahmen der Usability-Evaluierung entscheidet man dabei grob zwei</w:t>
      </w:r>
      <w:r>
        <w:t xml:space="preserve"> </w:t>
      </w:r>
      <w:r>
        <w:t xml:space="preserve">Methoden: Beobachtungstest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19"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 siehe</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„Barrierefreiheit“</w:t>
        </w:r>
      </w:hyperlink>
      <w:r>
        <w:t xml:space="preserve"> </w:t>
      </w:r>
      <w:r>
        <w:t xml:space="preserve">thematisiert wurden.</w:t>
      </w:r>
    </w:p>
    <w:bookmarkEnd w:id="219"/>
    <w:bookmarkStart w:id="220"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20"/>
    <w:bookmarkStart w:id="221"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21"/>
    <w:bookmarkEnd w:id="222"/>
    <w:bookmarkEnd w:id="223"/>
    <w:bookmarkStart w:id="224"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digitalen Diensten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24"/>
    <w:bookmarkEnd w:id="225"/>
    <w:bookmarkStart w:id="265" w:name="sec-sicherheit"/>
    <w:p>
      <w:pPr>
        <w:pStyle w:val="Heading1"/>
      </w:pPr>
      <w:r>
        <w:t xml:space="preserve">5. Datenschutz &amp; Sicherheit</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6" name="Picture"/>
                  <a:graphic>
                    <a:graphicData uri="http://schemas.openxmlformats.org/drawingml/2006/picture">
                      <pic:pic>
                        <pic:nvPicPr>
                          <pic:cNvPr descr="/opt/quarto/share/formats/docx/note.png" id="22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die Themen IT-Sicherheit und Datenschutz sensibilisieren und geht dabei auch auf bibliotheksspezifische Besonderheiten ein. Im Bereich</w:t>
            </w:r>
            <w:r>
              <w:t xml:space="preserve"> </w:t>
            </w:r>
            <w:hyperlink w:anchor="datenschutz">
              <w:r>
                <w:rPr>
                  <w:rStyle w:val="Hyperlink"/>
                </w:rPr>
                <w:t xml:space="preserve">Datenschutz</w:t>
              </w:r>
            </w:hyperlink>
            <w:r>
              <w:t xml:space="preserve"> </w:t>
            </w:r>
            <w:r>
              <w:t xml:space="preserve">müssen insbesondere beim</w:t>
            </w:r>
            <w:r>
              <w:t xml:space="preserve"> </w:t>
            </w:r>
            <w:hyperlink w:anchor="sec-datenschutz-externe">
              <w:r>
                <w:rPr>
                  <w:rStyle w:val="Hyperlink"/>
                </w:rPr>
                <w:t xml:space="preserve">Einsatz externer Anbieter</w:t>
              </w:r>
            </w:hyperlink>
            <w:r>
              <w:t xml:space="preserve"> </w:t>
            </w:r>
            <w:r>
              <w:t xml:space="preserve">besondere Vorkehrungen getroffen werden. Im Bereich der</w:t>
            </w:r>
            <w:r>
              <w:t xml:space="preserve"> </w:t>
            </w:r>
            <w:hyperlink w:anchor="it-sicherheit">
              <w:r>
                <w:rPr>
                  <w:rStyle w:val="Hyperlink"/>
                </w:rPr>
                <w:t xml:space="preserve">IT-Sicherheit</w:t>
              </w:r>
            </w:hyperlink>
            <w:r>
              <w:t xml:space="preserve"> </w:t>
            </w:r>
            <w:r>
              <w:t xml:space="preserve">werden mögliche</w:t>
            </w:r>
            <w:r>
              <w:t xml:space="preserve"> </w:t>
            </w:r>
            <w:hyperlink w:anchor="sec-sicherheitsvorfall">
              <w:r>
                <w:rPr>
                  <w:rStyle w:val="Hyperlink"/>
                </w:rPr>
                <w:t xml:space="preserve">Sicherheitsvorfälle</w:t>
              </w:r>
            </w:hyperlink>
            <w:r>
              <w:t xml:space="preserve"> </w:t>
            </w:r>
            <w:r>
              <w:t xml:space="preserve">beschrieben,</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w:t>
            </w:r>
          </w:p>
          <w:p/>
        </w:tc>
      </w:tr>
    </w:tbl>
    <w:bookmarkStart w:id="234"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28" name="Picture"/>
                  <a:graphic>
                    <a:graphicData uri="http://schemas.openxmlformats.org/drawingml/2006/picture">
                      <pic:pic>
                        <pic:nvPicPr>
                          <pic:cNvPr descr="/opt/quarto/share/formats/docx/important.png" id="229"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p>
          <w:p/>
        </w:tc>
      </w:tr>
    </w:tbl>
    <w:p>
      <w:pPr>
        <w:pStyle w:val="BodyText"/>
      </w:pPr>
      <w:r>
        <w:t xml:space="preserve">Darüber hinaus nimmt die Bedeutung des</w:t>
      </w:r>
      <w:r>
        <w:t xml:space="preserve"> </w:t>
      </w:r>
      <w:hyperlink w:anchor="datenschutz">
        <w:r>
          <w:rPr>
            <w:rStyle w:val="Hyperlink"/>
            <w:b/>
            <w:bCs/>
          </w:rPr>
          <w:t xml:space="preserve">Datenschutzes</w:t>
        </w:r>
      </w:hyperlink>
      <w:r>
        <w:t xml:space="preserve"> </w:t>
      </w:r>
      <w:r>
        <w:t xml:space="preserve">weiter zu. Die</w:t>
      </w:r>
      <w:r>
        <w:t xml:space="preserve"> </w:t>
      </w:r>
      <w:r>
        <w:t xml:space="preserve">Verarbeitung von schützenswerten personenbezogenen Daten wird evtl. nicht nur</w:t>
      </w:r>
      <w:r>
        <w:t xml:space="preserve"> </w:t>
      </w:r>
      <w:r>
        <w:t xml:space="preserve">in der Bibliothek oder übergeordneten Einrichtung selbst vorgenommen, sondern</w:t>
      </w:r>
      <w:r>
        <w:t xml:space="preserve"> </w:t>
      </w:r>
      <w:r>
        <w:t xml:space="preserve">zunehmend von externen Dritten, wie bspw. Cloud-Infrastrukturen. Umso</w:t>
      </w:r>
      <w:r>
        <w:t xml:space="preserve"> </w:t>
      </w:r>
      <w:r>
        <w:t xml:space="preserve">bedeutender wird im Hinblick auf die Sicherheit die Datensparsamkeit und das</w:t>
      </w:r>
      <w:r>
        <w:t xml:space="preserve"> </w:t>
      </w:r>
      <w:r>
        <w:t xml:space="preserve">Bewusstsein, welche personenbezogenen Daten in welchen Systemen verarbeitet</w:t>
      </w:r>
      <w:r>
        <w:t xml:space="preserve"> </w:t>
      </w:r>
      <w:r>
        <w:t xml:space="preserve">werden oder verarbeitet werden müssen.</w:t>
      </w:r>
    </w:p>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233" w:name="fig-datenschutz-datensicherheit"/>
          <w:p>
            <w:pPr>
              <w:pStyle w:val="Compact"/>
              <w:jc w:val="center"/>
            </w:pPr>
            <w:r>
              <w:drawing>
                <wp:inline>
                  <wp:extent cx="5334000" cy="4004299"/>
                  <wp:effectExtent b="0" l="0" r="0" t="0"/>
                  <wp:docPr descr="" title="" id="231" name="Picture"/>
                  <a:graphic>
                    <a:graphicData uri="http://schemas.openxmlformats.org/drawingml/2006/picture">
                      <pic:pic>
                        <pic:nvPicPr>
                          <pic:cNvPr descr="media/datenschutz-vs-sicherheits-beauftragte.png" id="232" name="Picture"/>
                          <pic:cNvPicPr>
                            <a:picLocks noChangeArrowheads="1" noChangeAspect="1"/>
                          </pic:cNvPicPr>
                        </pic:nvPicPr>
                        <pic:blipFill>
                          <a:blip r:embed="rId230"/>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5.1: Abgrenzung Datenschutzbeauftragte*r IT-Sicherheitsbeauftrage*r</w:t>
            </w:r>
          </w:p>
          <w:bookmarkEnd w:id="233"/>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234"/>
    <w:bookmarkStart w:id="240" w:name="datenschutz"/>
    <w:p>
      <w:pPr>
        <w:pStyle w:val="Heading2"/>
      </w:pPr>
      <w:r>
        <w:t xml:space="preserve">5.2 Datenschutz</w:t>
      </w:r>
    </w:p>
    <w:p>
      <w:pPr>
        <w:pStyle w:val="FirstParagraph"/>
      </w:pPr>
      <w:r>
        <w:t xml:space="preserve">Innerhalb der EU gilt seit 2018 die Datenschutz-Grundverordnung (</w:t>
      </w:r>
      <w:hyperlink r:id="rId235">
        <w:r>
          <w:rPr>
            <w:rStyle w:val="Hyperlink"/>
          </w:rPr>
          <w:t xml:space="preserve">DSGVO</w:t>
        </w:r>
      </w:hyperlink>
      <w:r>
        <w:t xml:space="preserve">), nach der personenbezogene Daten grundsätzlich zu schützen sind. 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36">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p>
      <w:pPr>
        <w:pStyle w:val="BodyText"/>
      </w:pPr>
      <w:r>
        <w:t xml:space="preserve">Um den Schutz personenbezogener Daten gewährleisten zu können, gibt es</w:t>
      </w:r>
      <w:r>
        <w:t xml:space="preserve"> </w:t>
      </w:r>
      <w:r>
        <w:t xml:space="preserve">verschiedene Ansätze:</w:t>
      </w:r>
    </w:p>
    <w:p>
      <w:pPr>
        <w:numPr>
          <w:ilvl w:val="0"/>
          <w:numId w:val="1033"/>
        </w:numPr>
      </w:pPr>
      <w:r>
        <w:rPr>
          <w:b/>
          <w:bCs/>
        </w:rPr>
        <w:t xml:space="preserve">Verschlüsselung</w:t>
      </w:r>
      <w:r>
        <w:t xml:space="preserve">: Daten werden auf verschlüsselten Servern</w:t>
      </w:r>
      <w:r>
        <w:t xml:space="preserve"> </w:t>
      </w:r>
      <w:r>
        <w:t xml:space="preserve">gespeichert, ebenso ist die Übertragung Ende-zu-Ende verschlüsselt</w:t>
      </w:r>
    </w:p>
    <w:p>
      <w:pPr>
        <w:numPr>
          <w:ilvl w:val="0"/>
          <w:numId w:val="1033"/>
        </w:numPr>
      </w:pPr>
      <w:r>
        <w:rPr>
          <w:b/>
          <w:bCs/>
        </w:rPr>
        <w:t xml:space="preserve">Separierung</w:t>
      </w:r>
      <w:r>
        <w:t xml:space="preserve">: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33"/>
        </w:numPr>
      </w:pPr>
      <w:r>
        <w:rPr>
          <w:b/>
          <w:bCs/>
        </w:rPr>
        <w:t xml:space="preserve">Pseudonymisierung</w:t>
      </w:r>
      <w:r>
        <w:t xml:space="preserve">: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33"/>
        </w:numPr>
      </w:pPr>
      <w:r>
        <w:rPr>
          <w:b/>
          <w:bCs/>
        </w:rPr>
        <w:t xml:space="preserve">Anonymisierung</w:t>
      </w:r>
      <w:r>
        <w:t xml:space="preserve">: Daten werden derart verändert, dass sie nicht</w:t>
      </w:r>
      <w:r>
        <w:t xml:space="preserve"> </w:t>
      </w:r>
      <w:r>
        <w:t xml:space="preserve">rückverfolgbar sind (z.B. Maskierung IP-Adressen)</w:t>
      </w:r>
    </w:p>
    <w:p>
      <w:pPr>
        <w:pStyle w:val="FirstParagraph"/>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bookmarkStart w:id="239" w:name="sec-datenschutz-externe"/>
    <w:p>
      <w:pPr>
        <w:pStyle w:val="Heading3"/>
      </w:pPr>
      <w:r>
        <w:t xml:space="preserve">5.2.1 Einsatz externer Anbieter</w:t>
      </w:r>
    </w:p>
    <w:p>
      <w:pPr>
        <w:pStyle w:val="FirstParagraph"/>
      </w:pPr>
      <w:r>
        <w:t xml:space="preserve">Für Software, die durch einen externen Anbieter gehostet wird (</w:t>
      </w:r>
      <w:hyperlink w:anchor="sec-betriebsmodelle">
        <w:r>
          <w:rPr>
            <w:rStyle w:val="Hyperlink"/>
          </w:rPr>
          <w:t xml:space="preserve">Kapitel 3.3</w:t>
        </w:r>
      </w:hyperlink>
      <w:r>
        <w:t xml:space="preserve">), muss Folgendes sichergestellt sein:</w:t>
      </w:r>
    </w:p>
    <w:p>
      <w:pPr>
        <w:numPr>
          <w:ilvl w:val="0"/>
          <w:numId w:val="1034"/>
        </w:numPr>
      </w:pPr>
      <w:r>
        <w:t xml:space="preserve">Die Verschlüsselung der Datenübertragung</w:t>
      </w:r>
      <w:r>
        <w:t xml:space="preserve"> </w:t>
      </w:r>
      <w:r>
        <w:t xml:space="preserve">(Ende-zu-Ende-Verschlüsselung)</w:t>
      </w:r>
    </w:p>
    <w:p>
      <w:pPr>
        <w:numPr>
          <w:ilvl w:val="0"/>
          <w:numId w:val="1034"/>
        </w:numPr>
      </w:pPr>
      <w:r>
        <w:t xml:space="preserve">Betrieb und Steuerung der Server innerhalb der EU</w:t>
      </w:r>
      <w:r>
        <w:t xml:space="preserve"> </w:t>
      </w:r>
      <w:r>
        <w:t xml:space="preserve">(</w:t>
      </w:r>
      <w:hyperlink r:id="rId237">
        <w:r>
          <w:rPr>
            <w:rStyle w:val="Hyperlink"/>
          </w:rPr>
          <w:t xml:space="preserve">DSGVO</w:t>
        </w:r>
      </w:hyperlink>
      <w:r>
        <w:t xml:space="preserve">)</w:t>
      </w:r>
    </w:p>
    <w:p>
      <w:pPr>
        <w:numPr>
          <w:ilvl w:val="0"/>
          <w:numId w:val="1034"/>
        </w:numPr>
      </w:pPr>
      <w:r>
        <w:t xml:space="preserve">Der Ausschluss von User-Tracking durch Ad-Tech (Werbe-Netzwerke)</w:t>
      </w:r>
    </w:p>
    <w:p>
      <w:pPr>
        <w:numPr>
          <w:ilvl w:val="0"/>
          <w:numId w:val="1034"/>
        </w:numPr>
      </w:pPr>
      <w:r>
        <w:t xml:space="preserve">Der Abschluss eines</w:t>
      </w:r>
      <w:r>
        <w:t xml:space="preserve"> </w:t>
      </w:r>
      <w:hyperlink r:id="rId238">
        <w:r>
          <w:rPr>
            <w:rStyle w:val="Hyperlink"/>
          </w:rPr>
          <w:t xml:space="preserve">Datenverarbeitungsvertrags im Auftrag</w:t>
        </w:r>
      </w:hyperlink>
    </w:p>
    <w:p>
      <w:pPr>
        <w:pStyle w:val="FirstParagraph"/>
      </w:pPr>
      <w:r>
        <w:t xml:space="preserve">Die über die vergangenen Jahrzehnte geschehenen sukzessiven Aufkäufe</w:t>
      </w:r>
      <w:r>
        <w:t xml:space="preserve"> </w:t>
      </w:r>
      <w:r>
        <w:t xml:space="preserve">kleinerer Softwareanbieter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Sofwarelösung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bookmarkEnd w:id="239"/>
    <w:bookmarkEnd w:id="240"/>
    <w:bookmarkStart w:id="263" w:name="it-sicherheit"/>
    <w:p>
      <w:pPr>
        <w:pStyle w:val="Heading2"/>
      </w:pPr>
      <w:r>
        <w:t xml:space="preserve">5.3 IT-Sicherheit</w:t>
      </w:r>
    </w:p>
    <w:p>
      <w:pPr>
        <w:pStyle w:val="FirstParagraph"/>
      </w:pPr>
      <w:r>
        <w:t xml:space="preserve">Der Begriff IT-Sicherheit bezeichnet den Schutz von IT-Systemen – das heißt von Computern, Netzwerken, digitalen Geräten und den darauf verarbeiteten Daten – vor unbefugtem Zugriff, Manipulation, Verlust, Zerstörung oder anderen Bedrohungen. Sowohl technische als auch organisatorische Maßnahmen sind ein zentraler Bestandteil des Schutzes digitaler Infrastrukturen.</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41">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42">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Start w:id="245" w:name="sec-sicherheitsvorfall"/>
    <w:p>
      <w:pPr>
        <w:pStyle w:val="Heading3"/>
      </w:pPr>
      <w:r>
        <w:t xml:space="preserve">5.3.1 Sicherheitsvorfall</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w:t>
      </w:r>
    </w:p>
    <w:bookmarkStart w:id="243" w:name="angriffsmethoden"/>
    <w:p>
      <w:pPr>
        <w:pStyle w:val="Heading4"/>
      </w:pPr>
      <w:r>
        <w:t xml:space="preserve">Angriffsmethoden</w:t>
      </w:r>
    </w:p>
    <w:p>
      <w:pPr>
        <w:pStyle w:val="FirstParagraph"/>
      </w:pPr>
      <w:r>
        <w:t xml:space="preserve">Folgende sind die häufigsten Angriffsmethoden:</w:t>
      </w:r>
    </w:p>
    <w:p>
      <w:pPr>
        <w:numPr>
          <w:ilvl w:val="0"/>
          <w:numId w:val="1035"/>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5"/>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Malware.</w:t>
      </w:r>
    </w:p>
    <w:p>
      <w:pPr>
        <w:numPr>
          <w:ilvl w:val="0"/>
          <w:numId w:val="1035"/>
        </w:numPr>
      </w:pPr>
      <w:r>
        <w:rPr>
          <w:b/>
          <w:bCs/>
        </w:rPr>
        <w:t xml:space="preserve">Malware</w:t>
      </w:r>
      <w:r>
        <w:t xml:space="preserve">: alle Arten von Schadsoftware, die auf dem Zielrechner</w:t>
      </w:r>
      <w:r>
        <w:t xml:space="preserve"> </w:t>
      </w:r>
      <w:r>
        <w:t xml:space="preserve">ausgeführt wird, um z.B. Daten auszuspionieren, das normale Systemverhalten</w:t>
      </w:r>
      <w:r>
        <w:t xml:space="preserve"> </w:t>
      </w:r>
      <w:r>
        <w:t xml:space="preserve">zu unterbrechen oder Schäden zu verursachen. Typische Beispiele sind</w:t>
      </w:r>
      <w:r>
        <w:t xml:space="preserve"> </w:t>
      </w:r>
      <w:r>
        <w:t xml:space="preserve">Ransomware, Viren oder Würmer.</w:t>
      </w:r>
    </w:p>
    <w:p>
      <w:pPr>
        <w:numPr>
          <w:ilvl w:val="0"/>
          <w:numId w:val="1035"/>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5"/>
        </w:numPr>
      </w:pPr>
      <w:r>
        <w:rPr>
          <w:b/>
          <w:bCs/>
        </w:rPr>
        <w:t xml:space="preserve">Viren</w:t>
      </w:r>
      <w:r>
        <w:t xml:space="preserve"> </w:t>
      </w:r>
      <w:r>
        <w:t xml:space="preserve">und</w:t>
      </w:r>
      <w:r>
        <w:t xml:space="preserve"> </w:t>
      </w:r>
      <w:r>
        <w:rPr>
          <w:b/>
          <w:bCs/>
        </w:rPr>
        <w:t xml:space="preserve">Würmer:</w:t>
      </w:r>
      <w:r>
        <w:t xml:space="preserve"> </w:t>
      </w:r>
      <w:r>
        <w:t xml:space="preserve">Schadprogramme, die sich selbständig replizieren</w:t>
      </w:r>
      <w:r>
        <w:t xml:space="preserve"> </w:t>
      </w:r>
      <w:r>
        <w:t xml:space="preserve">und/oder an andere Programme anhängen, um möglichst viele Rechner zu</w:t>
      </w:r>
      <w:r>
        <w:t xml:space="preserve"> </w:t>
      </w:r>
      <w:r>
        <w:t xml:space="preserve">infizieren. Häufig dienen Viren und Würmer zur Verbreitung</w:t>
      </w:r>
      <w:r>
        <w:t xml:space="preserve"> </w:t>
      </w:r>
      <w:r>
        <w:t xml:space="preserve">der eigentlichen Schadsoftware.</w:t>
      </w:r>
    </w:p>
    <w:p>
      <w:pPr>
        <w:numPr>
          <w:ilvl w:val="0"/>
          <w:numId w:val="1035"/>
        </w:numPr>
      </w:pPr>
      <w:r>
        <w:rPr>
          <w:b/>
          <w:bCs/>
        </w:rPr>
        <w:t xml:space="preserve">Denial-of-Service-Attacken (DoS):</w:t>
      </w:r>
      <w:r>
        <w:t xml:space="preserve"> </w:t>
      </w:r>
      <w:r>
        <w:t xml:space="preserve">ein Angriff, bei dem sehr viele</w:t>
      </w:r>
      <w:r>
        <w:t xml:space="preserve"> </w:t>
      </w:r>
      <w:r>
        <w:t xml:space="preserve">gleichzeitige Anfragen an einen Server gestellt werden, um dessen</w:t>
      </w:r>
      <w:r>
        <w:t xml:space="preserve"> </w:t>
      </w:r>
      <w:r>
        <w:t xml:space="preserve">Verfügbarkeit zu beeinträchtigen. Häufig kommen Distributed</w:t>
      </w:r>
      <w:r>
        <w:t xml:space="preserve"> </w:t>
      </w:r>
      <w:r>
        <w:t xml:space="preserve">Denial-of-Service (DDoS) Angriffe vor, bei denen die Anfragen von vielen</w:t>
      </w:r>
      <w:r>
        <w:t xml:space="preserve"> </w:t>
      </w:r>
      <w:r>
        <w:t xml:space="preserve">unterschiedlichen Systemen in einem koordinierten Einsatz gestellt werden.</w:t>
      </w:r>
    </w:p>
    <w:bookmarkEnd w:id="243"/>
    <w:bookmarkStart w:id="244" w:name="auswirkungen"/>
    <w:p>
      <w:pPr>
        <w:pStyle w:val="Heading4"/>
      </w:pPr>
      <w:r>
        <w:t xml:space="preserve">Auswirkungen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 Bibliotheksmanagementsystem (</w:t>
      </w:r>
      <w:hyperlink w:anchor="sec-bibliotheksmanagementsysteme">
        <w:r>
          <w:rPr>
            <w:rStyle w:val="Hyperlink"/>
          </w:rPr>
          <w:t xml:space="preserve">Kapitel 7</w:t>
        </w:r>
      </w:hyperlink>
      <w:r>
        <w:t xml:space="preserve">)</w:t>
      </w:r>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244"/>
    <w:bookmarkEnd w:id="245"/>
    <w:bookmarkStart w:id="257" w:name="präventivmaßnahmen"/>
    <w:p>
      <w:pPr>
        <w:pStyle w:val="Heading3"/>
      </w:pPr>
      <w:r>
        <w:t xml:space="preserve">5.3.2 Präventivmaßnahmen</w:t>
      </w:r>
    </w:p>
    <w:p>
      <w:pPr>
        <w:pStyle w:val="FirstParagraph"/>
      </w:pPr>
      <w:r>
        <w:t xml:space="preserve">Um IT-Infrastruktir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36"/>
        </w:numPr>
      </w:pPr>
      <w:r>
        <w:t xml:space="preserve">Die Infrastruktur herum sollte durch starke</w:t>
      </w:r>
      <w:r>
        <w:t xml:space="preserve"> </w:t>
      </w:r>
      <w:r>
        <w:t xml:space="preserve">Sicherheitsvorkehrungen getragen werden.</w:t>
      </w:r>
    </w:p>
    <w:p>
      <w:pPr>
        <w:numPr>
          <w:ilvl w:val="0"/>
          <w:numId w:val="1036"/>
        </w:numPr>
      </w:pPr>
      <w:r>
        <w:t xml:space="preserve">Die Gefahr kurzfristig entstehender Sicherheitslücken sollte nicht</w:t>
      </w:r>
      <w:r>
        <w:t xml:space="preserve"> </w:t>
      </w:r>
      <w:r>
        <w:t xml:space="preserve">unterschätzt werden.</w:t>
      </w:r>
    </w:p>
    <w:p>
      <w:pPr>
        <w:numPr>
          <w:ilvl w:val="0"/>
          <w:numId w:val="1036"/>
        </w:numPr>
      </w:pPr>
      <w:r>
        <w:t xml:space="preserve">Cloud-basierte Systeme sollten aktiv überwacht und der Überblick</w:t>
      </w:r>
      <w:r>
        <w:t xml:space="preserve"> </w:t>
      </w:r>
      <w:r>
        <w:t xml:space="preserve">behalten werden.</w:t>
      </w:r>
    </w:p>
    <w:p>
      <w:pPr>
        <w:numPr>
          <w:ilvl w:val="0"/>
          <w:numId w:val="1036"/>
        </w:numPr>
      </w:pPr>
      <w:r>
        <w:t xml:space="preserve">Anbieter sollten aufgefordert werden, die Konzepte ihrer</w:t>
      </w:r>
      <w:r>
        <w:t xml:space="preserve"> </w:t>
      </w:r>
      <w:r>
        <w:t xml:space="preserve">Sicherheitsvorkehrungen offenzulegen.</w:t>
      </w:r>
    </w:p>
    <w:p>
      <w:pPr>
        <w:numPr>
          <w:ilvl w:val="0"/>
          <w:numId w:val="1036"/>
        </w:numPr>
      </w:pPr>
      <w:r>
        <w:t xml:space="preserve">Gerade Administrator*innen sollten ihre Zugänge gesondert</w:t>
      </w:r>
      <w:r>
        <w:t xml:space="preserve"> </w:t>
      </w:r>
      <w:r>
        <w:t xml:space="preserve">absichern.</w:t>
      </w:r>
    </w:p>
    <w:p>
      <w:pPr>
        <w:numPr>
          <w:ilvl w:val="0"/>
          <w:numId w:val="1036"/>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bookmarkStart w:id="247" w:name="passwortsicherheit"/>
    <w:p>
      <w:pPr>
        <w:pStyle w:val="Heading4"/>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46">
        <w:r>
          <w:rPr>
            <w:rStyle w:val="Hyperlink"/>
          </w:rPr>
          <w:t xml:space="preserve">Tipps zu Erstellung sicherer Passwörter des BSI</w:t>
        </w:r>
      </w:hyperlink>
      <w:r>
        <w:t xml:space="preserve">).</w:t>
      </w:r>
    </w:p>
    <w:bookmarkEnd w:id="247"/>
    <w:bookmarkStart w:id="252" w:name="authentifizierung-und-autorisierung"/>
    <w:p>
      <w:pPr>
        <w:pStyle w:val="Heading4"/>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 eine</w:t>
      </w:r>
      <w:r>
        <w:t xml:space="preserve"> </w:t>
      </w:r>
      <w:r>
        <w:t xml:space="preserve">AAI aufgebaut, auf welche jede Anwendung zurückgreifen kann, kann man</w:t>
      </w:r>
      <w:r>
        <w:t xml:space="preserve"> </w:t>
      </w:r>
      <w:r>
        <w:t xml:space="preserve">festlegen, dass nach einmaligem Login ein Zugriff auf alle Anwendungen möglich</w:t>
      </w:r>
      <w:r>
        <w:t xml:space="preserve"> </w:t>
      </w:r>
      <w:r>
        <w:t xml:space="preserve">und ein separates Einloggen nicht nötig ist. Dies wird auch als</w:t>
      </w:r>
      <w:r>
        <w:t xml:space="preserve"> </w:t>
      </w:r>
      <w:r>
        <w:rPr>
          <w:b/>
          <w:bCs/>
        </w:rPr>
        <w:t xml:space="preserve">Single-Sign-On (SSO)</w:t>
      </w:r>
      <w:r>
        <w:t xml:space="preserve"> </w:t>
      </w:r>
      <w:r>
        <w:t xml:space="preserve">bezeichnet. Die möglichen Verfahren sind in</w:t>
      </w:r>
      <w:r>
        <w:t xml:space="preserve"> </w:t>
      </w:r>
      <w:hyperlink w:anchor="fig-sso">
        <w:r>
          <w:rPr>
            <w:rStyle w:val="Hyperlink"/>
          </w:rPr>
          <w:t xml:space="preserve">Abbildung 5.2</w:t>
        </w:r>
      </w:hyperlink>
      <w:r>
        <w:t xml:space="preserve"> </w:t>
      </w:r>
      <w:r>
        <w:t xml:space="preserve">dargestellt: Benutzer*in meldet sich auf einem</w:t>
      </w:r>
      <w:r>
        <w:t xml:space="preserve"> </w:t>
      </w:r>
      <w:r>
        <w:rPr>
          <w:b/>
          <w:bCs/>
        </w:rPr>
        <w:t xml:space="preserve">Portal</w:t>
      </w:r>
      <w:r>
        <w:t xml:space="preserve"> </w:t>
      </w:r>
      <w:r>
        <w:t xml:space="preserve">an und bekommt</w:t>
      </w:r>
      <w:r>
        <w:t xml:space="preserve"> </w:t>
      </w:r>
      <w:r>
        <w:t xml:space="preserve">Zugriff auf alle eingebundenen Dienste (Links). Benutzer*in speichert alle</w:t>
      </w:r>
      <w:r>
        <w:t xml:space="preserve"> </w:t>
      </w:r>
      <w:r>
        <w:t xml:space="preserve">Anmeldedaten auf einem Datenträger oder im Netzwerk. Ein</w:t>
      </w:r>
      <w:r>
        <w:t xml:space="preserve"> </w:t>
      </w:r>
      <w:r>
        <w:rPr>
          <w:b/>
          <w:bCs/>
        </w:rPr>
        <w:t xml:space="preserve">lokal</w:t>
      </w:r>
      <w:r>
        <w:t xml:space="preserve">es Programm</w:t>
      </w:r>
      <w:r>
        <w:t xml:space="preserve"> </w:t>
      </w:r>
      <w:r>
        <w:t xml:space="preserve">meldet ihn*sie separat bei jedem Dienst, Portal oder Ticketing-System ein</w:t>
      </w:r>
      <w:r>
        <w:t xml:space="preserve"> </w:t>
      </w:r>
      <w:r>
        <w:t xml:space="preserve">(Mitte). Benutzer*in meldet sich bei einem der Dienste an und bekommt ein</w:t>
      </w:r>
      <w:r>
        <w:t xml:space="preserve"> </w:t>
      </w:r>
      <w:r>
        <w:rPr>
          <w:b/>
          <w:bCs/>
        </w:rPr>
        <w:t xml:space="preserve">Ticket</w:t>
      </w:r>
      <w:r>
        <w:t xml:space="preserve"> </w:t>
      </w:r>
      <w:r>
        <w:t xml:space="preserve">für den gesamten „Kreis der Vertrauten“ (Rechts).</w:t>
      </w:r>
    </w:p>
    <w:tbl>
      <w:tblPr>
        <w:tblStyle w:val="Table"/>
        <w:tblW w:type="pct" w:w="5000"/>
        <w:tblLayout w:type="fixed"/>
        <w:tblLook w:firstRow="0" w:lastRow="0" w:firstColumn="0" w:lastColumn="0" w:noHBand="0" w:noVBand="0" w:val="0000"/>
      </w:tblPr>
      <w:tblGrid>
        <w:gridCol w:w="7920"/>
      </w:tblGrid>
      <w:tr>
        <w:tc>
          <w:tcPr/>
          <w:bookmarkStart w:id="251" w:name="fig-sso"/>
          <w:p>
            <w:pPr>
              <w:pStyle w:val="Compact"/>
              <w:jc w:val="center"/>
            </w:pPr>
            <w:r>
              <w:drawing>
                <wp:inline>
                  <wp:extent cx="5334000" cy="2448393"/>
                  <wp:effectExtent b="0" l="0" r="0" t="0"/>
                  <wp:docPr descr="" title="" id="249" name="Picture"/>
                  <a:graphic>
                    <a:graphicData uri="http://schemas.openxmlformats.org/drawingml/2006/picture">
                      <pic:pic>
                        <pic:nvPicPr>
                          <pic:cNvPr descr="media/sso-approaches.svg" id="2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8"/>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5.2: Herangehensweisen für Single-Sign-On</w:t>
            </w:r>
          </w:p>
          <w:bookmarkEnd w:id="251"/>
        </w:tc>
      </w:tr>
    </w:tbl>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52"/>
    <w:bookmarkStart w:id="255" w:name="updates-und-backups"/>
    <w:p>
      <w:pPr>
        <w:pStyle w:val="Heading4"/>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53" name="Picture"/>
                  <a:graphic>
                    <a:graphicData uri="http://schemas.openxmlformats.org/drawingml/2006/picture">
                      <pic:pic>
                        <pic:nvPicPr>
                          <pic:cNvPr descr="/opt/quarto/share/formats/docx/important.png" id="254"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p/>
        </w:tc>
      </w:tr>
    </w:tbl>
    <w:bookmarkEnd w:id="255"/>
    <w:bookmarkStart w:id="256" w:name="schulungen"/>
    <w:p>
      <w:pPr>
        <w:pStyle w:val="Heading4"/>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 Themen wie</w:t>
      </w:r>
      <w:r>
        <w:t xml:space="preserve"> </w:t>
      </w:r>
      <w:r>
        <w:t xml:space="preserve">IT-Sicherheit zu erhöhen. Es sollten zwei Arten von Schulungen durchgeführt</w:t>
      </w:r>
      <w:r>
        <w:t xml:space="preserve"> </w:t>
      </w:r>
      <w:r>
        <w:t xml:space="preserve">werden: für Mitarbeiter*innen und Nutzer*innen. Mitarbeiter*innen sollten</w:t>
      </w:r>
      <w:r>
        <w:t xml:space="preserve"> </w:t>
      </w:r>
      <w:r>
        <w:t xml:space="preserve">dahingehend sensibilisiert werden, dass sie mit schützenswerten Daten arbeiten.</w:t>
      </w:r>
      <w:r>
        <w:t xml:space="preserve"> </w:t>
      </w:r>
      <w:r>
        <w:t xml:space="preserve">Es ist bspw. wichtig, daran zu denken, dass gerade Geräte in Büros im Sichtfeld</w:t>
      </w:r>
      <w:r>
        <w:t xml:space="preserve"> </w:t>
      </w:r>
      <w:r>
        <w:t xml:space="preserve">von Personen durch sinnhafte Positionierung oder Blickschutzfilter vor</w:t>
      </w:r>
      <w:r>
        <w:t xml:space="preserve"> </w:t>
      </w:r>
      <w:r>
        <w:t xml:space="preserve">unbefugtem Sehen geschützt werden. Auf die Wichtigkeit sicherer Passwörter</w:t>
      </w:r>
      <w:r>
        <w:t xml:space="preserve"> </w:t>
      </w:r>
      <w:r>
        <w:t xml:space="preserve">wurde bereits weiter oben in diesem Abschnitt hingewiesen. Es sollte zudem auf</w:t>
      </w:r>
      <w:r>
        <w:t xml:space="preserve"> </w:t>
      </w:r>
      <w:r>
        <w:t xml:space="preserve">die Angriffsmöglichkeiten in</w:t>
      </w:r>
      <w:r>
        <w:t xml:space="preserve"> </w:t>
      </w:r>
      <w:hyperlink w:anchor="sec-sicherheitsvorfall">
        <w:r>
          <w:rPr>
            <w:rStyle w:val="Hyperlink"/>
          </w:rPr>
          <w:t xml:space="preserve">Kapitel 5.3.1</w:t>
        </w:r>
      </w:hyperlink>
      <w:r>
        <w:t xml:space="preserve"> </w:t>
      </w:r>
      <w:r>
        <w:t xml:space="preserve">aufmerksam gemacht werden.</w:t>
      </w:r>
      <w:r>
        <w:t xml:space="preserve"> </w:t>
      </w:r>
      <w:r>
        <w:t xml:space="preserve">Beispielhafte Erklärungen möglicher Angriffsszenarien und Möglichkeiten (z. B.</w:t>
      </w:r>
      <w:r>
        <w:t xml:space="preserve"> </w:t>
      </w:r>
      <w:r>
        <w:t xml:space="preserve">Tools) sich zu schützen, sollten aufgezeigt werden.</w:t>
      </w:r>
    </w:p>
    <w:bookmarkEnd w:id="256"/>
    <w:bookmarkEnd w:id="257"/>
    <w:bookmarkStart w:id="262" w:name="handlungsempfehlungen"/>
    <w:p>
      <w:pPr>
        <w:pStyle w:val="Heading3"/>
      </w:pPr>
      <w:r>
        <w:t xml:space="preserve">5.3.3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261" w:name="fig-massnahmen-praevention"/>
          <w:p>
            <w:pPr>
              <w:pStyle w:val="Compact"/>
              <w:jc w:val="center"/>
            </w:pPr>
            <w:r>
              <w:drawing>
                <wp:inline>
                  <wp:extent cx="5334000" cy="4015535"/>
                  <wp:effectExtent b="0" l="0" r="0" t="0"/>
                  <wp:docPr descr="" title="" id="259" name="Picture"/>
                  <a:graphic>
                    <a:graphicData uri="http://schemas.openxmlformats.org/drawingml/2006/picture">
                      <pic:pic>
                        <pic:nvPicPr>
                          <pic:cNvPr descr="media/massnahmen-und-praevention.jpg" id="260" name="Picture"/>
                          <pic:cNvPicPr>
                            <a:picLocks noChangeArrowheads="1" noChangeAspect="1"/>
                          </pic:cNvPicPr>
                        </pic:nvPicPr>
                        <pic:blipFill>
                          <a:blip r:embed="rId258"/>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5.3: Übersicht über mögliche Gefahrenquellen und Maßnahmen zur Prävention und im Fall eines Schadenfalles</w:t>
            </w:r>
          </w:p>
          <w:bookmarkEnd w:id="261"/>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262"/>
    <w:bookmarkEnd w:id="263"/>
    <w:bookmarkStart w:id="264" w:name="fazit"/>
    <w:p>
      <w:pPr>
        <w:pStyle w:val="Heading2"/>
      </w:pPr>
      <w:r>
        <w:t xml:space="preserve">5.4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264"/>
    <w:bookmarkEnd w:id="265"/>
    <w:bookmarkStart w:id="330" w:name="sec-metadaten"/>
    <w:p>
      <w:pPr>
        <w:pStyle w:val="Heading1"/>
      </w:pPr>
      <w:r>
        <w:t xml:space="preserve">6. Daten &amp; Metadaten</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6" name="Picture"/>
                  <a:graphic>
                    <a:graphicData uri="http://schemas.openxmlformats.org/drawingml/2006/picture">
                      <pic:pic>
                        <pic:nvPicPr>
                          <pic:cNvPr descr="/opt/quarto/share/formats/docx/note.png" id="26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p/>
        </w:tc>
      </w:tr>
    </w:tbl>
    <w:bookmarkStart w:id="268"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w:t>
      </w:r>
      <w:hyperlink w:anchor="sec-digitalisierung">
        <w:r>
          <w:rPr>
            <w:rStyle w:val="Hyperlink"/>
          </w:rPr>
          <w:t xml:space="preserve">Kapitel 9</w:t>
        </w:r>
      </w:hyperlink>
      <w:r>
        <w:t xml:space="preserve"> </w:t>
      </w:r>
      <w:r>
        <w:t xml:space="preserve">und</w:t>
      </w:r>
      <w:r>
        <w:t xml:space="preserve"> </w:t>
      </w:r>
      <w:hyperlink w:anchor="sec-forschungsnahe-dienste">
        <w:r>
          <w:rPr>
            <w:rStyle w:val="Hyperlink"/>
          </w:rPr>
          <w:t xml:space="preserve">Kapitel 10</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68"/>
    <w:bookmarkStart w:id="290" w:name="grundlegende-begrifflichkeiten"/>
    <w:p>
      <w:pPr>
        <w:pStyle w:val="Heading2"/>
      </w:pPr>
      <w:r>
        <w:t xml:space="preserve">6.2 Grundlegende Begrifflichkeiten</w:t>
      </w:r>
    </w:p>
    <w:bookmarkStart w:id="272"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7"/>
        </w:numPr>
      </w:pPr>
      <w:r>
        <w:t xml:space="preserve">der Struktur von Daten (</w:t>
      </w:r>
      <w:r>
        <w:rPr>
          <w:b/>
          <w:bCs/>
        </w:rPr>
        <w:t xml:space="preserve">Syntax</w:t>
      </w:r>
      <w:r>
        <w:t xml:space="preserve">)</w:t>
      </w:r>
    </w:p>
    <w:p>
      <w:pPr>
        <w:numPr>
          <w:ilvl w:val="0"/>
          <w:numId w:val="1037"/>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9"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left"/>
              <w:spacing w:before="200"/>
              <w:pStyle w:val="ImageCaption"/>
            </w:pPr>
            <w:r>
              <w:t xml:space="preserve">Tabelle 6.1: Beispiele für Syntax und Semantik von Daten auf verschiedenen Ebenen</w:t>
            </w:r>
          </w:p>
          <w:bookmarkEnd w:id="269"/>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8"/>
        </w:numPr>
      </w:pPr>
      <w:r>
        <w:t xml:space="preserve">formale</w:t>
      </w:r>
      <w:r>
        <w:t xml:space="preserve"> </w:t>
      </w:r>
      <w:r>
        <w:rPr>
          <w:b/>
          <w:bCs/>
        </w:rPr>
        <w:t xml:space="preserve">Schemata</w:t>
      </w:r>
      <w:r>
        <w:t xml:space="preserve"> </w:t>
      </w:r>
      <w:r>
        <w:t xml:space="preserve">auf Ebene der Syntax</w:t>
      </w:r>
    </w:p>
    <w:p>
      <w:pPr>
        <w:numPr>
          <w:ilvl w:val="0"/>
          <w:numId w:val="1038"/>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0" name="Picture"/>
                  <a:graphic>
                    <a:graphicData uri="http://schemas.openxmlformats.org/drawingml/2006/picture">
                      <pic:pic>
                        <pic:nvPicPr>
                          <pic:cNvPr descr="/opt/quarto/share/formats/docx/tip.png" id="27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p/>
        </w:tc>
      </w:tr>
    </w:tbl>
    <w:bookmarkEnd w:id="272"/>
    <w:bookmarkStart w:id="283"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273"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left"/>
              <w:spacing w:before="200"/>
              <w:pStyle w:val="ImageCaption"/>
            </w:pPr>
            <w:r>
              <w:t xml:space="preserve">Tabelle 6.2: Einige Bestandteile des XML-Formats</w:t>
            </w:r>
          </w:p>
          <w:bookmarkEnd w:id="273"/>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9"/>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9"/>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40"/>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40"/>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40"/>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4" name="Picture"/>
                  <a:graphic>
                    <a:graphicData uri="http://schemas.openxmlformats.org/drawingml/2006/picture">
                      <pic:pic>
                        <pic:nvPicPr>
                          <pic:cNvPr descr="/opt/quarto/share/formats/docx/tip.png" id="27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279" w:name="fig-er-diagram"/>
                <w:p>
                  <w:pPr>
                    <w:pStyle w:val="Compact"/>
                    <w:jc w:val="center"/>
                  </w:pPr>
                  <w:r>
                    <w:drawing>
                      <wp:inline>
                        <wp:extent cx="0" cy="0"/>
                        <wp:effectExtent b="0" l="0" r="0" t="0"/>
                        <wp:docPr descr="" title="" id="277" name="Picture"/>
                        <a:graphic>
                          <a:graphicData uri="http://schemas.openxmlformats.org/drawingml/2006/picture">
                            <pic:pic>
                              <pic:nvPicPr>
                                <pic:cNvPr descr="media/er-modell.svg" id="27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6.1: ER-Diagramm zur Beschreibung eines Datenmodells von Sitzbänken</w:t>
                  </w:r>
                </w:p>
                <w:bookmarkEnd w:id="279"/>
              </w:tc>
            </w:tr>
          </w:tbl>
          <w:p/>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280">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1" name="Picture"/>
                  <a:graphic>
                    <a:graphicData uri="http://schemas.openxmlformats.org/drawingml/2006/picture">
                      <pic:pic>
                        <pic:nvPicPr>
                          <pic:cNvPr descr="/opt/quarto/share/formats/docx/tip.png" id="28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p/>
        </w:tc>
      </w:tr>
    </w:tbl>
    <w:bookmarkEnd w:id="283"/>
    <w:bookmarkStart w:id="285"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41"/>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41"/>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41"/>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41"/>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41"/>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41"/>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41"/>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84">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285"/>
    <w:bookmarkStart w:id="289"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6" name="Picture"/>
                  <a:graphic>
                    <a:graphicData uri="http://schemas.openxmlformats.org/drawingml/2006/picture">
                      <pic:pic>
                        <pic:nvPicPr>
                          <pic:cNvPr descr="/opt/quarto/share/formats/docx/tip.png" id="28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t xml:space="preserve">GND</w:t>
            </w:r>
            <w:r>
              <w:t xml:space="preserve">), in der neben Personen auch Körperschaften, Veranstaltungen,</w:t>
            </w:r>
            <w:r>
              <w:t xml:space="preserve"> </w:t>
            </w:r>
            <w:r>
              <w:t xml:space="preserve">Geografika, Werke und Sachschlagwörter miteinander vernetzt sind.</w:t>
            </w:r>
          </w:p>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42"/>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42"/>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88">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89"/>
    <w:bookmarkEnd w:id="290"/>
    <w:bookmarkStart w:id="301"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w:t>
      </w:r>
      <w:r>
        <w:t xml:space="preserve"> </w:t>
      </w:r>
      <w:hyperlink w:anchor="sec-digitalisierung">
        <w:r>
          <w:rPr>
            <w:rStyle w:val="Hyperlink"/>
          </w:rPr>
          <w:t xml:space="preserve">Kapitel 9</w:t>
        </w:r>
      </w:hyperlink>
      <w:r>
        <w:t xml:space="preserve">) und für</w:t>
      </w:r>
      <w:r>
        <w:t xml:space="preserve"> </w:t>
      </w:r>
      <w:r>
        <w:t xml:space="preserve">Forschungsdaten (DataCite, siehe</w:t>
      </w:r>
      <w:r>
        <w:t xml:space="preserve"> </w:t>
      </w:r>
      <w:hyperlink w:anchor="sec-forschungsnahe-dienste">
        <w:r>
          <w:rPr>
            <w:rStyle w:val="Hyperlink"/>
          </w:rPr>
          <w:t xml:space="preserve">Kapitel 10</w:t>
        </w:r>
      </w:hyperlink>
      <w:r>
        <w:t xml:space="preserve">) gibt es</w:t>
      </w:r>
      <w:r>
        <w:t xml:space="preserve"> </w:t>
      </w:r>
      <w:r>
        <w:t xml:space="preserve">darüber hinaus spezielle Formate.</w:t>
      </w:r>
    </w:p>
    <w:bookmarkStart w:id="291" w:name="sec-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43"/>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43"/>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43"/>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43"/>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1"/>
    <w:bookmarkStart w:id="293"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292"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left"/>
              <w:spacing w:before="200"/>
              <w:pStyle w:val="ImageCaption"/>
            </w:pPr>
            <w:r>
              <w:t xml:space="preserve">Abbildung 6.2: Ein gekürzter Beispieldatensatz in MARC-XML</w:t>
            </w:r>
          </w:p>
          <w:bookmarkEnd w:id="292"/>
        </w:tc>
      </w:tr>
    </w:tbl>
    <w:bookmarkEnd w:id="293"/>
    <w:bookmarkStart w:id="295"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 Digitalisierung (</w:t>
      </w:r>
      <w:hyperlink w:anchor="sec-digitalisierung">
        <w:r>
          <w:rPr>
            <w:rStyle w:val="Hyperlink"/>
          </w:rPr>
          <w:t xml:space="preserve">Kapitel 9</w:t>
        </w:r>
      </w:hyperlink>
      <w:r>
        <w:t xml:space="preserve">)</w:t>
      </w:r>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294">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w:t>
      </w:r>
      <w:hyperlink w:anchor="sec-forschungsnahe-dienste">
        <w:r>
          <w:rPr>
            <w:rStyle w:val="Hyperlink"/>
          </w:rPr>
          <w:t xml:space="preserve">Kapitel 10</w:t>
        </w:r>
      </w:hyperlink>
      <w:r>
        <w:t xml:space="preserve">).</w:t>
      </w:r>
    </w:p>
    <w:bookmarkEnd w:id="295"/>
    <w:bookmarkStart w:id="299" w:name="datenmodelle-und-ontologien"/>
    <w:p>
      <w:pPr>
        <w:pStyle w:val="Heading3"/>
      </w:pPr>
      <w:r>
        <w:t xml:space="preserve">6.3.4 Datenmodelle und Ontologien</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96" name="Picture"/>
                  <a:graphic>
                    <a:graphicData uri="http://schemas.openxmlformats.org/drawingml/2006/picture">
                      <pic:pic>
                        <pic:nvPicPr>
                          <pic:cNvPr descr="/opt/quarto/share/formats/docx/important.png" id="297"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298"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lef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298"/>
        </w:tc>
      </w:tr>
    </w:tbl>
    <w:bookmarkEnd w:id="299"/>
    <w:bookmarkStart w:id="300"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00"/>
    <w:bookmarkEnd w:id="301"/>
    <w:bookmarkStart w:id="327" w:name="Xc0d2b380f537523ab05a0d07c2c628226492086"/>
    <w:p>
      <w:pPr>
        <w:pStyle w:val="Heading2"/>
      </w:pPr>
      <w:r>
        <w:t xml:space="preserve">6.4 Datenverarbeitungsprozess in Bibliotheken</w:t>
      </w:r>
    </w:p>
    <w:bookmarkStart w:id="304"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2" name="Picture"/>
                  <a:graphic>
                    <a:graphicData uri="http://schemas.openxmlformats.org/drawingml/2006/picture">
                      <pic:pic>
                        <pic:nvPicPr>
                          <pic:cNvPr descr="/opt/quarto/share/formats/docx/tip.png" id="30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p/>
        </w:tc>
      </w:tr>
    </w:tbl>
    <w:bookmarkEnd w:id="304"/>
    <w:bookmarkStart w:id="313"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w:t>
      </w:r>
      <w:hyperlink w:anchor="sec-discovery">
        <w:r>
          <w:rPr>
            <w:rStyle w:val="Hyperlink"/>
          </w:rPr>
          <w:t xml:space="preserve">Kapitel 8</w:t>
        </w:r>
      </w:hyperlink>
      <w:r>
        <w:t xml:space="preserve">) 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08" w:name="fig-etl"/>
          <w:p>
            <w:pPr>
              <w:pStyle w:val="Compact"/>
              <w:jc w:val="center"/>
            </w:pPr>
            <w:r>
              <w:drawing>
                <wp:inline>
                  <wp:extent cx="5334000" cy="2414761"/>
                  <wp:effectExtent b="0" l="0" r="0" t="0"/>
                  <wp:docPr descr="" title="" id="306" name="Picture"/>
                  <a:graphic>
                    <a:graphicData uri="http://schemas.openxmlformats.org/drawingml/2006/picture">
                      <pic:pic>
                        <pic:nvPicPr>
                          <pic:cNvPr descr="media/etl-prozess.svg" id="30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5"/>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6.4: Allgemeiner Ablauf eines ETL-Prozesses</w:t>
            </w:r>
          </w:p>
          <w:bookmarkEnd w:id="308"/>
        </w:tc>
      </w:tr>
    </w:tbl>
    <w:bookmarkStart w:id="309"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44"/>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44"/>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44"/>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09"/>
    <w:bookmarkStart w:id="310"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w:t>
      </w:r>
      <w:hyperlink w:anchor="sec-discovery">
        <w:r>
          <w:rPr>
            <w:rStyle w:val="Hyperlink"/>
          </w:rPr>
          <w:t xml:space="preserve">Kapitel 8</w:t>
        </w:r>
      </w:hyperlink>
      <w:r>
        <w:t xml:space="preserve">)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45"/>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45"/>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45"/>
        </w:numPr>
      </w:pPr>
      <w:r>
        <w:t xml:space="preserve">Erkennung und Eliminierung von</w:t>
      </w:r>
      <w:r>
        <w:t xml:space="preserve"> </w:t>
      </w:r>
      <w:r>
        <w:rPr>
          <w:b/>
          <w:bCs/>
        </w:rPr>
        <w:t xml:space="preserve">Duplikaten</w:t>
      </w:r>
    </w:p>
    <w:p>
      <w:pPr>
        <w:numPr>
          <w:ilvl w:val="0"/>
          <w:numId w:val="1045"/>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45"/>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10"/>
    <w:bookmarkStart w:id="311"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w:t>
      </w:r>
      <w:hyperlink w:anchor="sec-discovery">
        <w:r>
          <w:rPr>
            <w:rStyle w:val="Hyperlink"/>
          </w:rPr>
          <w:t xml:space="preserve">Kapitel 8</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1"/>
    <w:bookmarkStart w:id="312"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2"/>
    <w:bookmarkEnd w:id="313"/>
    <w:bookmarkStart w:id="317"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6"/>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6"/>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6"/>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14">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7"/>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7"/>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7"/>
        </w:numPr>
      </w:pPr>
      <w:r>
        <w:t xml:space="preserve">Freie Werkzeuge zum Metadatenmanagement wie die Frameworks</w:t>
      </w:r>
      <w:r>
        <w:t xml:space="preserve"> </w:t>
      </w:r>
      <w:r>
        <w:rPr>
          <w:i/>
          <w:iCs/>
        </w:rPr>
        <w:t xml:space="preserve">Catmandu</w:t>
      </w:r>
      <w:r>
        <w:t xml:space="preserve"> </w:t>
      </w:r>
      <w:r>
        <w:t xml:space="preserve">(</w:t>
      </w:r>
      <w:hyperlink r:id="rId315">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16">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17"/>
    <w:bookmarkStart w:id="325"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8"/>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8"/>
        </w:numPr>
      </w:pPr>
      <w:r>
        <w:t xml:space="preserve">Das</w:t>
      </w:r>
      <w:r>
        <w:t xml:space="preserve"> </w:t>
      </w:r>
      <w:hyperlink r:id="rId318">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19">
        <w:r>
          <w:rPr>
            <w:rStyle w:val="Hyperlink"/>
          </w:rPr>
          <w:t xml:space="preserve">BASE</w:t>
        </w:r>
      </w:hyperlink>
      <w:r>
        <w:t xml:space="preserve"> </w:t>
      </w:r>
      <w:r>
        <w:t xml:space="preserve">und der</w:t>
      </w:r>
      <w:r>
        <w:t xml:space="preserve"> </w:t>
      </w:r>
      <w:hyperlink r:id="rId320">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8"/>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8"/>
        </w:numPr>
      </w:pPr>
      <w:r>
        <w:t xml:space="preserve">Die</w:t>
      </w:r>
      <w:r>
        <w:t xml:space="preserve"> </w:t>
      </w:r>
      <w:hyperlink r:id="rId321">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8"/>
        </w:numPr>
      </w:pPr>
      <w:r>
        <w:t xml:space="preserve">Die</w:t>
      </w:r>
      <w:r>
        <w:t xml:space="preserve"> </w:t>
      </w:r>
      <w:hyperlink r:id="rId322">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8"/>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8"/>
        </w:numPr>
      </w:pPr>
      <w:r>
        <w:t xml:space="preserve">Die</w:t>
      </w:r>
      <w:r>
        <w:t xml:space="preserve"> </w:t>
      </w:r>
      <w:hyperlink r:id="rId323">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8"/>
        </w:numPr>
      </w:pPr>
      <w:r>
        <w:t xml:space="preserve">Die APIs des</w:t>
      </w:r>
      <w:r>
        <w:t xml:space="preserve"> </w:t>
      </w:r>
      <w:hyperlink r:id="rId324">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8"/>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8"/>
        </w:numPr>
      </w:pPr>
      <w:r>
        <w:t xml:space="preserve">Schnittstellen zur Authentifizierung und Autorisierung</w:t>
      </w:r>
      <w:r>
        <w:t xml:space="preserve"> </w:t>
      </w:r>
      <w:r>
        <w:t xml:space="preserve">wie</w:t>
      </w:r>
      <w:r>
        <w:t xml:space="preserve"> </w:t>
      </w:r>
      <w: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 forschungsnaher Dienste (</w:t>
      </w:r>
      <w:hyperlink w:anchor="sec-forschungsnahe-dienste">
        <w:r>
          <w:rPr>
            <w:rStyle w:val="Hyperlink"/>
          </w:rPr>
          <w:t xml:space="preserve">Kapitel 10</w:t>
        </w:r>
      </w:hyperlink>
      <w:r>
        <w:t xml:space="preserve">) gibt</w:t>
      </w:r>
      <w:r>
        <w:t xml:space="preserve"> </w:t>
      </w:r>
      <w:r>
        <w:t xml:space="preserve">es weitere, spezialisierte Schnittstellen.</w:t>
      </w:r>
    </w:p>
    <w:bookmarkEnd w:id="325"/>
    <w:bookmarkStart w:id="326"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26"/>
    <w:bookmarkEnd w:id="327"/>
    <w:bookmarkStart w:id="328"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9"/>
        </w:numPr>
      </w:pPr>
      <w:r>
        <w:t xml:space="preserve">Verfahren zur Analyse und Anreicherung von Daten, beispielsweise die</w:t>
      </w:r>
      <w:r>
        <w:t xml:space="preserve"> </w:t>
      </w:r>
      <w:r>
        <w:t xml:space="preserve">automatische Erschließung und Musterkennung im Rahmen der Digitalisierung (</w:t>
      </w:r>
      <w:hyperlink w:anchor="sec-digitalisierung">
        <w:r>
          <w:rPr>
            <w:rStyle w:val="Hyperlink"/>
          </w:rPr>
          <w:t xml:space="preserve">Kapitel 9</w:t>
        </w:r>
      </w:hyperlink>
      <w:r>
        <w:t xml:space="preserve">).</w:t>
      </w:r>
    </w:p>
    <w:p>
      <w:pPr>
        <w:numPr>
          <w:ilvl w:val="0"/>
          <w:numId w:val="1049"/>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28"/>
    <w:bookmarkStart w:id="329"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29"/>
    <w:bookmarkEnd w:id="330"/>
    <w:bookmarkStart w:id="435" w:name="sec-bibliotheksmanagementsysteme"/>
    <w:p>
      <w:pPr>
        <w:pStyle w:val="Heading1"/>
      </w:pPr>
      <w:r>
        <w:t xml:space="preserve">7. Bibliotheksmanagementsysteme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1" name="Picture"/>
                  <a:graphic>
                    <a:graphicData uri="http://schemas.openxmlformats.org/drawingml/2006/picture">
                      <pic:pic>
                        <pic:nvPicPr>
                          <pic:cNvPr descr="/opt/quarto/share/formats/docx/note.png" id="33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p/>
        </w:tc>
      </w:tr>
    </w:tbl>
    <w:bookmarkStart w:id="335"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opt/quarto/share/formats/docx/important.png" id="334"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35"/>
    <w:bookmarkStart w:id="351"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6" name="Picture"/>
                  <a:graphic>
                    <a:graphicData uri="http://schemas.openxmlformats.org/drawingml/2006/picture">
                      <pic:pic>
                        <pic:nvPicPr>
                          <pic:cNvPr descr="/opt/quarto/share/formats/docx/tip.png" id="33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41" w:name="fig-bmsevol"/>
          <w:p>
            <w:pPr>
              <w:pStyle w:val="Compact"/>
              <w:jc w:val="center"/>
            </w:pPr>
            <w:r>
              <w:drawing>
                <wp:inline>
                  <wp:extent cx="3810000" cy="2540000"/>
                  <wp:effectExtent b="0" l="0" r="0" t="0"/>
                  <wp:docPr descr="" title="" id="339" name="Picture"/>
                  <a:graphic>
                    <a:graphicData uri="http://schemas.openxmlformats.org/drawingml/2006/picture">
                      <pic:pic>
                        <pic:nvPicPr>
                          <pic:cNvPr descr="media/bms-timeline.svg" id="3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38"/>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7.1: Evolution der Bibliotheksmanagementsysteme (nach</w:t>
            </w:r>
            <w:r>
              <w:t xml:space="preserve"> </w:t>
            </w:r>
            <w:r>
              <w:t xml:space="preserve">Matthews und Block (2020)</w:t>
            </w:r>
            <w:r>
              <w:t xml:space="preserve">, S. 7)</w:t>
            </w:r>
          </w:p>
          <w:bookmarkEnd w:id="341"/>
        </w:tc>
      </w:tr>
    </w:tbl>
    <w:p>
      <w:pPr>
        <w:pStyle w:val="BodyText"/>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50"/>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50"/>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50"/>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50"/>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50"/>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50"/>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bl>
      <w:tblPr>
        <w:tblStyle w:val="Table"/>
        <w:tblW w:type="pct" w:w="5000"/>
        <w:tblLayout w:type="fixed"/>
        <w:tblLook w:firstRow="0" w:lastRow="0" w:firstColumn="0" w:lastColumn="0" w:noHBand="0" w:noVBand="0" w:val="0000"/>
      </w:tblPr>
      <w:tblGrid>
        <w:gridCol w:w="7920"/>
      </w:tblGrid>
      <w:tr>
        <w:tc>
          <w:tcPr/>
          <w:bookmarkStart w:id="342"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left"/>
              <w:spacing w:before="200"/>
              <w:pStyle w:val="ImageCaption"/>
            </w:pPr>
            <w:r>
              <w:t xml:space="preserve">Tabelle 7.1: relevante Software-Produkte (Stand Anfang 2024)</w:t>
            </w:r>
          </w:p>
          <w:bookmarkEnd w:id="342"/>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51"/>
        </w:numPr>
      </w:pPr>
      <w:hyperlink r:id="rId343">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51"/>
        </w:numPr>
      </w:pPr>
      <w:hyperlink r:id="rId344">
        <w:r>
          <w:rPr>
            <w:rStyle w:val="Hyperlink"/>
          </w:rPr>
          <w:t xml:space="preserve">NOS</w:t>
        </w:r>
      </w:hyperlink>
      <w:r>
        <w:t xml:space="preserve"> </w:t>
      </w:r>
      <w:r>
        <w:t xml:space="preserve">ist in internen Forschungs- und Behörden-Bibliotheken verbreitet,</w:t>
      </w:r>
    </w:p>
    <w:p>
      <w:pPr>
        <w:numPr>
          <w:ilvl w:val="0"/>
          <w:numId w:val="1051"/>
        </w:numPr>
      </w:pPr>
      <w:r>
        <w:t xml:space="preserve">Quria von</w:t>
      </w:r>
      <w:r>
        <w:t xml:space="preserve"> </w:t>
      </w:r>
      <w:hyperlink r:id="rId345">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46">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47">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8" name="Picture"/>
                  <a:graphic>
                    <a:graphicData uri="http://schemas.openxmlformats.org/drawingml/2006/picture">
                      <pic:pic>
                        <pic:nvPicPr>
                          <pic:cNvPr descr="/opt/quarto/share/formats/docx/tip.png" id="34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w:t>
            </w:r>
            <w:r>
              <w:t xml:space="preserve"> </w:t>
            </w:r>
            <w:bookmarkStart w:id="350" w:name="it-lebenszyklus"/>
            <w:r>
              <w:t xml:space="preserve">IT-Lebenszyklus</w:t>
            </w:r>
            <w:bookmarkEnd w:id="350"/>
            <w:r>
              <w:t xml:space="preserve"> </w:t>
            </w:r>
            <w:r>
              <w:t xml:space="preserve">von BMS ist im Vergleich zu anderen IT-Systemen eher lang. So blicken z. B. Systeme wie Aleph, aDIS, LBS, SISIS Sunrise und Koha auf eine 20-30 jährige Entwicklungsgeschichte zurück und befinden sich aktuell immer noch im Einsatz. FOLIO wurde bereits im Rahmen des</w:t>
            </w:r>
            <w:r>
              <w:t xml:space="preserve"> </w:t>
            </w:r>
            <w:r>
              <w:rPr>
                <w:i/>
                <w:iCs/>
              </w:rPr>
              <w:t xml:space="preserve">Open Library Environment Project</w:t>
            </w:r>
            <w:r>
              <w:t xml:space="preserve"> </w:t>
            </w:r>
            <w:r>
              <w:t xml:space="preserve">2009 initiiert und wird wahrscheinlich erst im nächsten Jahrzehnt in die Wartungsphase übergehen.</w:t>
            </w:r>
          </w:p>
          <w:p/>
        </w:tc>
      </w:tr>
    </w:tbl>
    <w:bookmarkEnd w:id="351"/>
    <w:bookmarkStart w:id="373"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52"/>
        </w:numPr>
      </w:pPr>
      <w:r>
        <w:t xml:space="preserve">Erwerbung</w:t>
      </w:r>
    </w:p>
    <w:p>
      <w:pPr>
        <w:numPr>
          <w:ilvl w:val="0"/>
          <w:numId w:val="1052"/>
        </w:numPr>
      </w:pPr>
      <w:r>
        <w:t xml:space="preserve">Katalogisierung / Erschließung</w:t>
      </w:r>
    </w:p>
    <w:p>
      <w:pPr>
        <w:numPr>
          <w:ilvl w:val="0"/>
          <w:numId w:val="1052"/>
        </w:numPr>
      </w:pPr>
      <w:r>
        <w:t xml:space="preserve">Ausleihe</w:t>
      </w:r>
    </w:p>
    <w:p>
      <w:pPr>
        <w:numPr>
          <w:ilvl w:val="0"/>
          <w:numId w:val="1052"/>
        </w:numPr>
      </w:pPr>
      <w:r>
        <w:t xml:space="preserve">ein Recherche-Modul vorwiegend für Bibliotheksnutzer*innen</w:t>
      </w:r>
    </w:p>
    <w:bookmarkStart w:id="353"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53"/>
        </w:numPr>
      </w:pPr>
      <w:r>
        <w:t xml:space="preserve">Bestellungen</w:t>
      </w:r>
    </w:p>
    <w:p>
      <w:pPr>
        <w:numPr>
          <w:ilvl w:val="0"/>
          <w:numId w:val="1053"/>
        </w:numPr>
      </w:pPr>
      <w:r>
        <w:t xml:space="preserve">Budgetverwaltung</w:t>
      </w:r>
    </w:p>
    <w:p>
      <w:pPr>
        <w:numPr>
          <w:ilvl w:val="0"/>
          <w:numId w:val="1053"/>
        </w:numPr>
      </w:pPr>
      <w:r>
        <w:t xml:space="preserve">Rechnungsverwaltung und Mahnwesen</w:t>
      </w:r>
    </w:p>
    <w:p>
      <w:pPr>
        <w:numPr>
          <w:ilvl w:val="0"/>
          <w:numId w:val="1053"/>
        </w:numPr>
      </w:pPr>
      <w:r>
        <w:t xml:space="preserve">Lieferantenverwaltung</w:t>
      </w:r>
    </w:p>
    <w:p>
      <w:pPr>
        <w:numPr>
          <w:ilvl w:val="0"/>
          <w:numId w:val="1053"/>
        </w:numPr>
      </w:pPr>
      <w:r>
        <w:t xml:space="preserve">Zeitschriftenmanagement und Fortsetzungsverwaltung</w:t>
      </w:r>
    </w:p>
    <w:p>
      <w:pPr>
        <w:numPr>
          <w:ilvl w:val="0"/>
          <w:numId w:val="1053"/>
        </w:numPr>
      </w:pPr>
      <w:r>
        <w:t xml:space="preserve">Unterstützung</w:t>
      </w:r>
      <w:r>
        <w:t xml:space="preserve"> </w:t>
      </w:r>
      <w:hyperlink r:id="rId352">
        <w:r>
          <w:rPr>
            <w:rStyle w:val="Hyperlink"/>
          </w:rPr>
          <w:t xml:space="preserve">EDIFACT</w:t>
        </w:r>
      </w:hyperlink>
      <w:r>
        <w:t xml:space="preserve">-Standards</w:t>
      </w:r>
    </w:p>
    <w:p>
      <w:pPr>
        <w:numPr>
          <w:ilvl w:val="0"/>
          <w:numId w:val="1053"/>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54"/>
        </w:numPr>
      </w:pPr>
      <w:r>
        <w:t xml:space="preserve">Übernahme von Fremddaten</w:t>
      </w:r>
    </w:p>
    <w:p>
      <w:pPr>
        <w:numPr>
          <w:ilvl w:val="0"/>
          <w:numId w:val="1054"/>
        </w:numPr>
      </w:pPr>
      <w:r>
        <w:t xml:space="preserve">Anbindung an Verbünde</w:t>
      </w:r>
    </w:p>
    <w:p>
      <w:pPr>
        <w:numPr>
          <w:ilvl w:val="0"/>
          <w:numId w:val="1054"/>
        </w:numPr>
      </w:pPr>
      <w:r>
        <w:t xml:space="preserve">Integration digitalisierter Medien</w:t>
      </w:r>
    </w:p>
    <w:p>
      <w:pPr>
        <w:numPr>
          <w:ilvl w:val="0"/>
          <w:numId w:val="1054"/>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55"/>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55"/>
        </w:numPr>
      </w:pPr>
      <w:r>
        <w:t xml:space="preserve">Ausleihfristen</w:t>
      </w:r>
    </w:p>
    <w:p>
      <w:pPr>
        <w:numPr>
          <w:ilvl w:val="0"/>
          <w:numId w:val="1055"/>
        </w:numPr>
      </w:pPr>
      <w:r>
        <w:t xml:space="preserve">Verwaltung von Standorten</w:t>
      </w:r>
    </w:p>
    <w:p>
      <w:pPr>
        <w:numPr>
          <w:ilvl w:val="0"/>
          <w:numId w:val="1055"/>
        </w:numPr>
      </w:pPr>
      <w:r>
        <w:t xml:space="preserve">Versand von Benachrichtigungen</w:t>
      </w:r>
    </w:p>
    <w:p>
      <w:pPr>
        <w:numPr>
          <w:ilvl w:val="0"/>
          <w:numId w:val="1055"/>
        </w:numPr>
      </w:pPr>
      <w:r>
        <w:t xml:space="preserve">Anbindung an Selbstverbuchungslösungen</w:t>
      </w:r>
    </w:p>
    <w:p>
      <w:pPr>
        <w:numPr>
          <w:ilvl w:val="0"/>
          <w:numId w:val="1055"/>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6"/>
        </w:numPr>
      </w:pPr>
      <w:r>
        <w:t xml:space="preserve">Katalog (auch OPAC genannt)</w:t>
      </w:r>
    </w:p>
    <w:p>
      <w:pPr>
        <w:numPr>
          <w:ilvl w:val="0"/>
          <w:numId w:val="1056"/>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7"/>
        </w:numPr>
      </w:pPr>
      <w:r>
        <w:t xml:space="preserve">Platformbasiertes Angebot als Software as a Service (</w:t>
      </w:r>
      <w:hyperlink w:anchor="cloud">
        <w:r>
          <w:rPr>
            <w:rStyle w:val="Hyperlink"/>
          </w:rPr>
          <w:t xml:space="preserve">SaaS</w:t>
        </w:r>
      </w:hyperlink>
      <w:r>
        <w:t xml:space="preserve">)</w:t>
      </w:r>
    </w:p>
    <w:p>
      <w:pPr>
        <w:numPr>
          <w:ilvl w:val="0"/>
          <w:numId w:val="1057"/>
        </w:numPr>
      </w:pPr>
      <w:r>
        <w:t xml:space="preserve">Mandantenfähigkeit</w:t>
      </w:r>
    </w:p>
    <w:p>
      <w:pPr>
        <w:numPr>
          <w:ilvl w:val="0"/>
          <w:numId w:val="1057"/>
        </w:numPr>
      </w:pPr>
      <w:r>
        <w:t xml:space="preserve">Interoperabilität durch offene, standardisierte und dokumentierte</w:t>
      </w:r>
      <w:r>
        <w:t xml:space="preserve"> </w:t>
      </w:r>
      <w:r>
        <w:t xml:space="preserve">Schnittstellen</w:t>
      </w:r>
    </w:p>
    <w:p>
      <w:pPr>
        <w:numPr>
          <w:ilvl w:val="0"/>
          <w:numId w:val="1057"/>
        </w:numPr>
      </w:pPr>
      <w:r>
        <w:t xml:space="preserve">Verfügbarkeit von Datenbanken bzw. Knowledge Bases für</w:t>
      </w:r>
      <w:r>
        <w:t xml:space="preserve"> </w:t>
      </w:r>
      <w:r>
        <w:t xml:space="preserve">bibliografische Daten und Lizenzinformationen</w:t>
      </w:r>
    </w:p>
    <w:p>
      <w:pPr>
        <w:numPr>
          <w:ilvl w:val="0"/>
          <w:numId w:val="1057"/>
        </w:numPr>
      </w:pPr>
      <w:r>
        <w:t xml:space="preserve">Verwaltung elektronischer Ressourcen</w:t>
      </w:r>
    </w:p>
    <w:p>
      <w:pPr>
        <w:numPr>
          <w:ilvl w:val="0"/>
          <w:numId w:val="1057"/>
        </w:numPr>
      </w:pPr>
      <w:r>
        <w:t xml:space="preserve">kein fest integrierter Katalog, sondern Schnittstellen zu</w:t>
      </w:r>
      <w:r>
        <w:t xml:space="preserve"> </w:t>
      </w:r>
      <w:r>
        <w:t xml:space="preserve">Discovery-Systemen</w:t>
      </w:r>
    </w:p>
    <w:p>
      <w:pPr>
        <w:numPr>
          <w:ilvl w:val="0"/>
          <w:numId w:val="1057"/>
        </w:numPr>
      </w:pPr>
      <w:r>
        <w:t xml:space="preserve">zusätzliche Statistik-Werkzeuge</w:t>
      </w:r>
    </w:p>
    <w:bookmarkEnd w:id="353"/>
    <w:bookmarkStart w:id="362"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8"/>
        </w:numPr>
      </w:pPr>
      <w:r>
        <w:t xml:space="preserve">Listen in einer Tabellenkalkulation (Excel, LibreOffice …)</w:t>
      </w:r>
    </w:p>
    <w:p>
      <w:pPr>
        <w:pStyle w:val="FirstParagraph"/>
      </w:pPr>
      <w:r>
        <w:t xml:space="preserve">Erfassung und Web-Präsentation von Medien:</w:t>
      </w:r>
    </w:p>
    <w:p>
      <w:pPr>
        <w:numPr>
          <w:ilvl w:val="0"/>
          <w:numId w:val="1059"/>
        </w:numPr>
      </w:pPr>
      <w:hyperlink r:id="rId354">
        <w:r>
          <w:rPr>
            <w:rStyle w:val="Hyperlink"/>
          </w:rPr>
          <w:t xml:space="preserve">Library Thing for Libraries</w:t>
        </w:r>
      </w:hyperlink>
    </w:p>
    <w:p>
      <w:pPr>
        <w:numPr>
          <w:ilvl w:val="0"/>
          <w:numId w:val="1059"/>
        </w:numPr>
      </w:pPr>
      <w:hyperlink r:id="rId355">
        <w:r>
          <w:rPr>
            <w:rStyle w:val="Hyperlink"/>
          </w:rPr>
          <w:t xml:space="preserve">Zotero Groups</w:t>
        </w:r>
      </w:hyperlink>
    </w:p>
    <w:p>
      <w:pPr>
        <w:numPr>
          <w:ilvl w:val="0"/>
          <w:numId w:val="1059"/>
        </w:numPr>
      </w:pPr>
      <w:r>
        <w:t xml:space="preserve">Stand-Alone-Lösungen für Electronic Resource Management wie</w:t>
      </w:r>
      <w:r>
        <w:t xml:space="preserve"> </w:t>
      </w:r>
      <w:hyperlink r:id="rId356">
        <w:r>
          <w:rPr>
            <w:rStyle w:val="Hyperlink"/>
          </w:rPr>
          <w:t xml:space="preserve">Coral</w:t>
        </w:r>
      </w:hyperlink>
    </w:p>
    <w:p>
      <w:pPr>
        <w:pStyle w:val="FirstParagraph"/>
      </w:pPr>
      <w:r>
        <w:t xml:space="preserve">Ausleihe</w:t>
      </w:r>
    </w:p>
    <w:p>
      <w:pPr>
        <w:pStyle w:val="Compact"/>
        <w:numPr>
          <w:ilvl w:val="0"/>
          <w:numId w:val="1060"/>
        </w:numPr>
      </w:pPr>
      <w:r>
        <w:t xml:space="preserve">Plugins für Wordpress wie</w:t>
      </w:r>
      <w:r>
        <w:t xml:space="preserve"> </w:t>
      </w:r>
      <w:hyperlink r:id="rId357">
        <w:r>
          <w:rPr>
            <w:rStyle w:val="Hyperlink"/>
          </w:rPr>
          <w:t xml:space="preserve">WebLibrarian</w:t>
        </w:r>
      </w:hyperlink>
    </w:p>
    <w:p>
      <w:pPr>
        <w:pStyle w:val="FirstParagraph"/>
      </w:pPr>
      <w:r>
        <w:t xml:space="preserve">Erwerbung</w:t>
      </w:r>
    </w:p>
    <w:p>
      <w:pPr>
        <w:pStyle w:val="Compact"/>
        <w:numPr>
          <w:ilvl w:val="0"/>
          <w:numId w:val="1061"/>
        </w:numPr>
      </w:pPr>
      <w:r>
        <w:t xml:space="preserve">Finanzbuchhaltungssysteme wie SAP,</w:t>
      </w:r>
      <w:r>
        <w:t xml:space="preserve"> </w:t>
      </w:r>
      <w:hyperlink r:id="rId358">
        <w:r>
          <w:rPr>
            <w:rStyle w:val="Hyperlink"/>
          </w:rPr>
          <w:t xml:space="preserve">HIS-Hochschul-ERP</w:t>
        </w:r>
      </w:hyperlink>
    </w:p>
    <w:p>
      <w:pPr>
        <w:pStyle w:val="FirstParagraph"/>
      </w:pPr>
      <w:r>
        <w:t xml:space="preserve">Nutzerdatenverwaltung</w:t>
      </w:r>
    </w:p>
    <w:p>
      <w:pPr>
        <w:pStyle w:val="Compact"/>
        <w:numPr>
          <w:ilvl w:val="0"/>
          <w:numId w:val="1062"/>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9" name="Picture"/>
                  <a:graphic>
                    <a:graphicData uri="http://schemas.openxmlformats.org/drawingml/2006/picture">
                      <pic:pic>
                        <pic:nvPicPr>
                          <pic:cNvPr descr="/opt/quarto/share/formats/docx/tip.png" id="36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1">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p/>
        </w:tc>
      </w:tr>
    </w:tbl>
    <w:bookmarkEnd w:id="362"/>
    <w:bookmarkStart w:id="364"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63"/>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63"/>
        </w:numPr>
      </w:pPr>
      <w:r>
        <w:t xml:space="preserve">Dokumentenserver, Content Management Systeme und andere Repositorien</w:t>
      </w:r>
    </w:p>
    <w:p>
      <w:pPr>
        <w:numPr>
          <w:ilvl w:val="0"/>
          <w:numId w:val="1063"/>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64"/>
        </w:numPr>
      </w:pPr>
      <w:r>
        <w:t xml:space="preserve">Haushaltssysteme wie SAP, HIS Haushalt-ERP</w:t>
      </w:r>
    </w:p>
    <w:p>
      <w:pPr>
        <w:numPr>
          <w:ilvl w:val="0"/>
          <w:numId w:val="1064"/>
        </w:numPr>
      </w:pPr>
      <w:hyperlink w:anchor="identity-management">
        <w:r>
          <w:rPr>
            <w:rStyle w:val="Hyperlink"/>
          </w:rPr>
          <w:t xml:space="preserve">Identitätsmanagementsysteme</w:t>
        </w:r>
      </w:hyperlink>
      <w:r>
        <w:t xml:space="preserve"> </w:t>
      </w:r>
      <w:r>
        <w:t xml:space="preserve">(Account-Verwaltung)</w:t>
      </w:r>
    </w:p>
    <w:p>
      <w:pPr>
        <w:numPr>
          <w:ilvl w:val="0"/>
          <w:numId w:val="1064"/>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65"/>
        </w:numPr>
      </w:pPr>
      <w:r>
        <w:t xml:space="preserve">der</w:t>
      </w:r>
      <w:r>
        <w:t xml:space="preserve"> </w:t>
      </w:r>
      <w:hyperlink w:anchor="verbundkataloge">
        <w:r>
          <w:rPr>
            <w:rStyle w:val="Hyperlink"/>
          </w:rPr>
          <w:t xml:space="preserve">Verbundkatalog</w:t>
        </w:r>
      </w:hyperlink>
    </w:p>
    <w:p>
      <w:pPr>
        <w:numPr>
          <w:ilvl w:val="0"/>
          <w:numId w:val="1065"/>
        </w:numPr>
      </w:pPr>
      <w:r>
        <w:t xml:space="preserve">die</w:t>
      </w:r>
      <w:r>
        <w:t xml:space="preserve"> </w:t>
      </w:r>
      <w:hyperlink w:anchor="Xef3cdf849515896b72e4da871885dcc60b5fbed">
        <w:r>
          <w:rPr>
            <w:rStyle w:val="Hyperlink"/>
          </w:rPr>
          <w:t xml:space="preserve">Zeitschriftendatenbank</w:t>
        </w:r>
      </w:hyperlink>
    </w:p>
    <w:p>
      <w:pPr>
        <w:numPr>
          <w:ilvl w:val="0"/>
          <w:numId w:val="1065"/>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6"/>
        </w:numPr>
      </w:pPr>
      <w:r>
        <w:t xml:space="preserve">Fernleihe</w:t>
      </w:r>
    </w:p>
    <w:p>
      <w:pPr>
        <w:numPr>
          <w:ilvl w:val="0"/>
          <w:numId w:val="1066"/>
        </w:numPr>
      </w:pPr>
      <w:r>
        <w:t xml:space="preserve">Dokumentenlieferdienste (wie</w:t>
      </w:r>
      <w:r>
        <w:t xml:space="preserve"> </w:t>
      </w:r>
      <w:hyperlink r:id="rId363">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364"/>
    <w:bookmarkStart w:id="366"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365"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center"/>
                  </w:pPr>
                  <w:r>
                    <w:t xml:space="preserve">Verbund</w:t>
                  </w:r>
                </w:p>
              </w:tc>
              <w:tc>
                <w:tcPr/>
                <w:p>
                  <w:pPr>
                    <w:pStyle w:val="Compact"/>
                    <w:jc w:val="center"/>
                  </w:pPr>
                  <w:r>
                    <w:t xml:space="preserve">Verbundkatalog</w:t>
                  </w:r>
                </w:p>
              </w:tc>
              <w:tc>
                <w:tcPr/>
                <w:p>
                  <w:pPr>
                    <w:pStyle w:val="Compact"/>
                    <w:jc w:val="center"/>
                  </w:pPr>
                  <w:r>
                    <w:t xml:space="preserve">System</w:t>
                  </w:r>
                </w:p>
              </w:tc>
            </w:tr>
            <w:tr>
              <w:tc>
                <w:tcPr/>
                <w:p>
                  <w:pPr>
                    <w:pStyle w:val="Compact"/>
                    <w:jc w:val="center"/>
                  </w:pPr>
                  <w:r>
                    <w:t xml:space="preserve">BVB</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BSZ</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GBV</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hebis</w:t>
                  </w:r>
                </w:p>
              </w:tc>
              <w:tc>
                <w:tcPr/>
                <w:p>
                  <w:pPr>
                    <w:pStyle w:val="Compact"/>
                    <w:jc w:val="center"/>
                  </w:pPr>
                  <w:r>
                    <w:t xml:space="preserve">hebis</w:t>
                  </w:r>
                </w:p>
              </w:tc>
              <w:tc>
                <w:tcPr/>
                <w:p>
                  <w:pPr>
                    <w:pStyle w:val="Compact"/>
                    <w:jc w:val="center"/>
                  </w:pPr>
                  <w:r>
                    <w:t xml:space="preserve">CBS (OCLC)</w:t>
                  </w:r>
                </w:p>
              </w:tc>
            </w:tr>
            <w:tr>
              <w:tc>
                <w:tcPr/>
                <w:p>
                  <w:pPr>
                    <w:pStyle w:val="Compact"/>
                    <w:jc w:val="center"/>
                  </w:pPr>
                  <w:r>
                    <w:t xml:space="preserve">hbz</w:t>
                  </w:r>
                </w:p>
              </w:tc>
              <w:tc>
                <w:tcPr/>
                <w:p>
                  <w:pPr>
                    <w:pStyle w:val="Compact"/>
                    <w:jc w:val="center"/>
                  </w:pPr>
                  <w:r>
                    <w:t xml:space="preserve">hbz</w:t>
                  </w:r>
                </w:p>
              </w:tc>
              <w:tc>
                <w:tcPr/>
                <w:p>
                  <w:pPr>
                    <w:jc w:val="center"/>
                  </w:pPr>
                  <w:r>
                    <w:t xml:space="preserve">Aleph (Ex Libris)</w:t>
                  </w:r>
                </w:p>
                <w:p>
                  <w:pPr>
                    <w:jc w:val="center"/>
                  </w:pPr>
                  <w:r>
                    <w:t xml:space="preserve">Alma-Netzwerkzone (Ex Libris)</w:t>
                  </w:r>
                </w:p>
              </w:tc>
            </w:tr>
            <w:tr>
              <w:tc>
                <w:tcPr/>
                <w:p>
                  <w:pPr>
                    <w:pStyle w:val="Compact"/>
                    <w:jc w:val="center"/>
                  </w:pPr>
                  <w:r>
                    <w:t xml:space="preserve">KOBV</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VÖBB</w:t>
                  </w:r>
                  <w:r>
                    <w:t xml:space="preserve"> </w:t>
                  </w:r>
                  <w:r>
                    <w:t xml:space="preserve">(öffentliche</w:t>
                  </w:r>
                  <w:r>
                    <w:t xml:space="preserve"> </w:t>
                  </w:r>
                  <w:r>
                    <w:t xml:space="preserve">Bibliotheken)</w:t>
                  </w:r>
                </w:p>
              </w:tc>
              <w:tc>
                <w:tcPr/>
                <w:p>
                  <w:pPr>
                    <w:pStyle w:val="Compact"/>
                    <w:jc w:val="center"/>
                  </w:pPr>
                  <w:r>
                    <w:t xml:space="preserve">VÖBB</w:t>
                  </w:r>
                </w:p>
              </w:tc>
              <w:tc>
                <w:tcPr/>
                <w:p>
                  <w:pPr>
                    <w:pStyle w:val="Compact"/>
                    <w:jc w:val="center"/>
                  </w:pPr>
                  <w:r>
                    <w:t xml:space="preserve">aDIS/BMS (aStec)</w:t>
                  </w:r>
                </w:p>
              </w:tc>
            </w:tr>
            <w:tr>
              <w:tc>
                <w:tcPr/>
                <w:p>
                  <w:pPr>
                    <w:pStyle w:val="Compact"/>
                    <w:jc w:val="center"/>
                  </w:pPr>
                  <w:r>
                    <w:t xml:space="preserve">Österreichischer</w:t>
                  </w:r>
                  <w:r>
                    <w:t xml:space="preserve"> </w:t>
                  </w:r>
                  <w:r>
                    <w:t xml:space="preserve">Bibliothekenverbund</w:t>
                  </w:r>
                </w:p>
              </w:tc>
              <w:tc>
                <w:tcPr/>
                <w:p>
                  <w:pPr>
                    <w:pStyle w:val="Compact"/>
                    <w:jc w:val="center"/>
                  </w:pPr>
                  <w:r>
                    <w:t xml:space="preserve">OBV</w:t>
                  </w:r>
                </w:p>
              </w:tc>
              <w:tc>
                <w:tcPr/>
                <w:p>
                  <w:pPr>
                    <w:pStyle w:val="Compact"/>
                    <w:jc w:val="center"/>
                  </w:pPr>
                  <w:r>
                    <w:t xml:space="preserve">Alma-Netzwerkzone (Ex Libris)</w:t>
                  </w:r>
                </w:p>
              </w:tc>
            </w:tr>
            <w:tr>
              <w:tc>
                <w:tcPr/>
                <w:p>
                  <w:pPr>
                    <w:pStyle w:val="Compact"/>
                    <w:jc w:val="center"/>
                  </w:pPr>
                  <w:r>
                    <w:t xml:space="preserve">Swiss Library</w:t>
                  </w:r>
                  <w:r>
                    <w:t xml:space="preserve"> </w:t>
                  </w:r>
                  <w:r>
                    <w:t xml:space="preserve">Service</w:t>
                  </w:r>
                  <w:r>
                    <w:t xml:space="preserve"> </w:t>
                  </w:r>
                  <w:r>
                    <w:t xml:space="preserve">Platform (SLSP)</w:t>
                  </w:r>
                </w:p>
              </w:tc>
              <w:tc>
                <w:tcPr/>
                <w:p>
                  <w:pPr>
                    <w:pStyle w:val="Compact"/>
                    <w:jc w:val="center"/>
                  </w:pPr>
                  <w:r>
                    <w:t xml:space="preserve">swisscovery</w:t>
                  </w:r>
                </w:p>
              </w:tc>
              <w:tc>
                <w:tcPr/>
                <w:p>
                  <w:pPr>
                    <w:pStyle w:val="Compact"/>
                    <w:jc w:val="center"/>
                  </w:pPr>
                  <w:r>
                    <w:t xml:space="preserve">Alma</w:t>
                  </w:r>
                </w:p>
              </w:tc>
            </w:tr>
          </w:tbl>
          <w:p>
            <w:pPr>
              <w:jc w:val="center"/>
            </w:pPr>
            <w:pPr>
              <w:jc w:val="left"/>
              <w:spacing w:before="200"/>
              <w:pStyle w:val="ImageCaption"/>
            </w:pPr>
            <w:r>
              <w:t xml:space="preserve">Tabelle 7.2: Bibliotheksverbünde und -kataloge</w:t>
            </w:r>
          </w:p>
          <w:bookmarkEnd w:id="365"/>
        </w:tc>
      </w:tr>
    </w:tbl>
    <w:bookmarkEnd w:id="366"/>
    <w:bookmarkStart w:id="368"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7"/>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7"/>
        </w:numPr>
      </w:pPr>
      <w:r>
        <w:t xml:space="preserve">die</w:t>
      </w:r>
      <w:r>
        <w:t xml:space="preserve"> </w:t>
      </w:r>
      <w:hyperlink r:id="rId367">
        <w:r>
          <w:rPr>
            <w:rStyle w:val="Hyperlink"/>
          </w:rPr>
          <w:t xml:space="preserve">GOKB</w:t>
        </w:r>
      </w:hyperlink>
      <w:r>
        <w:t xml:space="preserve"> </w:t>
      </w:r>
      <w:r>
        <w:t xml:space="preserve">als kooperativ gepflegte Knowledge Base für elektronische Ressourcen</w:t>
      </w:r>
    </w:p>
    <w:p>
      <w:pPr>
        <w:numPr>
          <w:ilvl w:val="0"/>
          <w:numId w:val="1067"/>
        </w:numPr>
      </w:pPr>
      <w:r>
        <w:t xml:space="preserve">kommerzielle Knowledge Bases wie die EBSCO KB, Alma NZ und den OCLC Collection Manager</w:t>
      </w:r>
    </w:p>
    <w:bookmarkEnd w:id="368"/>
    <w:bookmarkStart w:id="370"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8"/>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8"/>
        </w:numPr>
      </w:pPr>
      <w:r>
        <w:t xml:space="preserve">Reporte für</w:t>
      </w:r>
      <w:r>
        <w:t xml:space="preserve"> </w:t>
      </w:r>
      <w:r>
        <w:rPr>
          <w:b/>
          <w:bCs/>
        </w:rPr>
        <w:t xml:space="preserve">Mahnwesen</w:t>
      </w:r>
      <w:r>
        <w:t xml:space="preserve"> </w:t>
      </w:r>
      <w:r>
        <w:t xml:space="preserve">in Ausleihe und Erwerbung</w:t>
      </w:r>
    </w:p>
    <w:p>
      <w:pPr>
        <w:numPr>
          <w:ilvl w:val="0"/>
          <w:numId w:val="1068"/>
        </w:numPr>
      </w:pPr>
      <w:r>
        <w:t xml:space="preserve">Bibliotheken können Daten für die</w:t>
      </w:r>
      <w:r>
        <w:t xml:space="preserve"> </w:t>
      </w:r>
      <w:hyperlink r:id="rId369">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8"/>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0"/>
    <w:bookmarkStart w:id="371"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9"/>
        </w:numPr>
      </w:pPr>
      <w:r>
        <w:t xml:space="preserve">Bücher können in einer anderen Zweigstelle ausgeliehen und</w:t>
      </w:r>
      <w:r>
        <w:t xml:space="preserve"> </w:t>
      </w:r>
      <w:r>
        <w:t xml:space="preserve">zurückgegeben werden.</w:t>
      </w:r>
    </w:p>
    <w:p>
      <w:pPr>
        <w:numPr>
          <w:ilvl w:val="0"/>
          <w:numId w:val="1069"/>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371"/>
    <w:bookmarkStart w:id="372"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70"/>
        </w:numPr>
      </w:pPr>
      <w:r>
        <w:t xml:space="preserve">Gruppenbildung Universitätsbibliothek:</w:t>
      </w:r>
    </w:p>
    <w:p>
      <w:pPr>
        <w:numPr>
          <w:ilvl w:val="1"/>
          <w:numId w:val="1071"/>
        </w:numPr>
      </w:pPr>
      <w:r>
        <w:t xml:space="preserve">intern: Studierende, Lehrende, weitere Universitätsangehörige</w:t>
      </w:r>
    </w:p>
    <w:p>
      <w:pPr>
        <w:numPr>
          <w:ilvl w:val="1"/>
          <w:numId w:val="1071"/>
        </w:numPr>
      </w:pPr>
      <w:r>
        <w:t xml:space="preserve">extern: externe Wissenschaftler*innen, interessierte Öffentlichkeit</w:t>
      </w:r>
    </w:p>
    <w:p>
      <w:pPr>
        <w:numPr>
          <w:ilvl w:val="0"/>
          <w:numId w:val="1070"/>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72"/>
        </w:numPr>
      </w:pPr>
      <w:r>
        <w:t xml:space="preserve">Präsenzbestände vs. ausleihbare Medien,</w:t>
      </w:r>
    </w:p>
    <w:p>
      <w:pPr>
        <w:numPr>
          <w:ilvl w:val="0"/>
          <w:numId w:val="1072"/>
        </w:numPr>
      </w:pPr>
      <w:r>
        <w:t xml:space="preserve">besonders wertvolle Medien oder</w:t>
      </w:r>
    </w:p>
    <w:p>
      <w:pPr>
        <w:numPr>
          <w:ilvl w:val="0"/>
          <w:numId w:val="1072"/>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72"/>
    <w:bookmarkEnd w:id="373"/>
    <w:bookmarkStart w:id="380"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73"/>
        </w:numPr>
      </w:pPr>
      <w:r>
        <w:rPr>
          <w:b/>
          <w:bCs/>
        </w:rPr>
        <w:t xml:space="preserve">Bibliografische Metadaten</w:t>
      </w:r>
      <w:r>
        <w:t xml:space="preserve"> </w:t>
      </w:r>
      <w:r>
        <w:t xml:space="preserve">zur Beschreibung von Ressourcen</w:t>
      </w:r>
    </w:p>
    <w:p>
      <w:pPr>
        <w:numPr>
          <w:ilvl w:val="0"/>
          <w:numId w:val="1073"/>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374"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374"/>
    <w:bookmarkStart w:id="375"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 Abschnitt</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etc">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375"/>
    <w:bookmarkStart w:id="376"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w:t>
      </w:r>
      <w:r>
        <w:rPr>
          <w:i/>
          <w:iCs/>
        </w:rPr>
        <w:t xml:space="preserve"> </w:t>
      </w:r>
      <w:hyperlink w:anchor="sec-digitalisierung">
        <w:r>
          <w:rPr>
            <w:rStyle w:val="Hyperlink"/>
            <w:i/>
            <w:iCs/>
          </w:rPr>
          <w:t xml:space="preserve">Kapitel 9</w:t>
        </w:r>
      </w:hyperlink>
      <w:r>
        <w:rPr>
          <w:i/>
          <w:iCs/>
        </w:rPr>
        <w:t xml:space="preserve"> </w:t>
      </w:r>
      <w:r>
        <w:rPr>
          <w:i/>
          <w:iCs/>
        </w:rPr>
        <w:t xml:space="preserve">geht ausführlicher auf digitale Inhalte ein.</w:t>
      </w:r>
    </w:p>
    <w:bookmarkEnd w:id="376"/>
    <w:bookmarkStart w:id="378"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t xml:space="preserve">XML</w:t>
      </w:r>
      <w:r>
        <w:t xml:space="preserve">,</w:t>
      </w:r>
      <w:r>
        <w:t xml:space="preserve"> </w:t>
      </w:r>
      <w: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74"/>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74"/>
        </w:numPr>
      </w:pPr>
      <w:r>
        <w:t xml:space="preserve">Verbreitete Metadaten-Schnittstellen sind</w:t>
      </w:r>
      <w:r>
        <w:t xml:space="preserve"> </w:t>
      </w:r>
      <w: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74"/>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74"/>
        </w:numPr>
      </w:pPr>
      <w:r>
        <w:t xml:space="preserve">Relevante Schnittstellen für BMS-Verwaltungsdaten sind unter Anderem</w:t>
      </w:r>
      <w:r>
        <w:t xml:space="preserve"> </w:t>
      </w:r>
      <w:r>
        <w:t xml:space="preserve">LDAP</w:t>
      </w:r>
      <w:r>
        <w:t xml:space="preserve">,</w:t>
      </w:r>
      <w:r>
        <w:t xml:space="preserve"> </w:t>
      </w:r>
      <w:r>
        <w:t xml:space="preserve">NCIP</w:t>
      </w:r>
      <w:r>
        <w:t xml:space="preserve">,</w:t>
      </w:r>
      <w:r>
        <w:t xml:space="preserve"> </w:t>
      </w:r>
      <w:r>
        <w:t xml:space="preserve">SIP2</w:t>
      </w:r>
      <w:r>
        <w:t xml:space="preserve">,</w:t>
      </w:r>
      <w:r>
        <w:t xml:space="preserve"> </w:t>
      </w:r>
      <w:r>
        <w:t xml:space="preserve">PAIA</w:t>
      </w:r>
      <w:r>
        <w:t xml:space="preserve"> </w:t>
      </w:r>
      <w:r>
        <w:t xml:space="preserve">sowie Schnittstellen an Haushaltssysteme</w:t>
      </w:r>
      <w:r>
        <w:t xml:space="preserve"> </w:t>
      </w:r>
      <w:r>
        <w:t xml:space="preserve">wie</w:t>
      </w:r>
      <w:r>
        <w:t xml:space="preserve"> </w:t>
      </w:r>
      <w:r>
        <w:t xml:space="preserve">SAP</w:t>
      </w:r>
      <w:r>
        <w:t xml:space="preserve"> </w:t>
      </w:r>
      <w:r>
        <w:t xml:space="preserve">und</w:t>
      </w:r>
      <w:r>
        <w:t xml:space="preserve"> </w:t>
      </w:r>
      <w: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77">
        <w:r>
          <w:rPr>
            <w:rStyle w:val="Hyperlink"/>
          </w:rPr>
          <w:t xml:space="preserve">https://format.gbv.de</w:t>
        </w:r>
      </w:hyperlink>
      <w:r>
        <w:t xml:space="preserve">.</w:t>
      </w:r>
    </w:p>
    <w:bookmarkEnd w:id="378"/>
    <w:bookmarkStart w:id="379"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75"/>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75"/>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75"/>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79"/>
    <w:bookmarkEnd w:id="380"/>
    <w:bookmarkStart w:id="392" w:name="marktanalyse-und-beschaffung"/>
    <w:p>
      <w:pPr>
        <w:pStyle w:val="Heading2"/>
      </w:pPr>
      <w:r>
        <w:t xml:space="preserve">7.5 Marktanalyse und Beschaffung</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1" name="Picture"/>
                  <a:graphic>
                    <a:graphicData uri="http://schemas.openxmlformats.org/drawingml/2006/picture">
                      <pic:pic>
                        <pic:nvPicPr>
                          <pic:cNvPr descr="/opt/quarto/share/formats/docx/tip.png" id="38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sec-betriebsmodelle">
              <w:r>
                <w:rPr>
                  <w:rStyle w:val="Hyperlink"/>
                </w:rPr>
                <w:t xml:space="preserve">Varianten des Betriebs-</w:t>
              </w:r>
            </w:hyperlink>
            <w:r>
              <w:t xml:space="preserve"> </w:t>
            </w:r>
            <w:r>
              <w:t xml:space="preserve">und Geschäftsmodells oder auch die Mitgliedschaft in einem Verbund als Kriterien heranzuziehen.</w:t>
            </w:r>
          </w:p>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etc">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83">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6"/>
        </w:numPr>
      </w:pPr>
      <w:r>
        <w:t xml:space="preserve">Das Altsysteme ist technisch überholt, wird nicht mehr gewartet oder vom Serviceanbieter abgekündigt.</w:t>
      </w:r>
    </w:p>
    <w:p>
      <w:pPr>
        <w:numPr>
          <w:ilvl w:val="0"/>
          <w:numId w:val="1076"/>
        </w:numPr>
      </w:pPr>
      <w:r>
        <w:t xml:space="preserve">Es fehlen Schnittstellen für die Integration des BMS in die lokale</w:t>
      </w:r>
      <w:r>
        <w:t xml:space="preserve"> </w:t>
      </w:r>
      <w:r>
        <w:t xml:space="preserve">Informationsinfrastruktur.</w:t>
      </w:r>
    </w:p>
    <w:p>
      <w:pPr>
        <w:numPr>
          <w:ilvl w:val="0"/>
          <w:numId w:val="1076"/>
        </w:numPr>
      </w:pPr>
      <w:r>
        <w:t xml:space="preserve">Die Kosten für den laufenden Betrieb sind zu hoch und sollen mit</w:t>
      </w:r>
      <w:r>
        <w:t xml:space="preserve"> </w:t>
      </w:r>
      <w:r>
        <w:t xml:space="preserve">einem anderen System gesenkt werden.</w:t>
      </w:r>
    </w:p>
    <w:p>
      <w:pPr>
        <w:numPr>
          <w:ilvl w:val="0"/>
          <w:numId w:val="1076"/>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84"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7"/>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7"/>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7"/>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7"/>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7"/>
        </w:numPr>
      </w:pPr>
      <w:r>
        <w:rPr>
          <w:b/>
          <w:bCs/>
        </w:rPr>
        <w:t xml:space="preserve">Aufwandsabschätzung</w:t>
      </w:r>
      <w:r>
        <w:t xml:space="preserve"> </w:t>
      </w:r>
      <w:r>
        <w:t xml:space="preserve">von Migration, Einrichtung und Schulung</w:t>
      </w:r>
    </w:p>
    <w:p>
      <w:pPr>
        <w:numPr>
          <w:ilvl w:val="0"/>
          <w:numId w:val="1077"/>
        </w:numPr>
      </w:pPr>
      <w:r>
        <w:rPr>
          <w:b/>
          <w:bCs/>
        </w:rPr>
        <w:t xml:space="preserve">Ausschreibung</w:t>
      </w:r>
      <w:r>
        <w:t xml:space="preserve">, falls erforderlich</w:t>
      </w:r>
    </w:p>
    <w:p>
      <w:pPr>
        <w:numPr>
          <w:ilvl w:val="0"/>
          <w:numId w:val="1077"/>
        </w:numPr>
      </w:pPr>
      <w:r>
        <w:rPr>
          <w:b/>
          <w:bCs/>
        </w:rPr>
        <w:t xml:space="preserve">Auswahlentscheidung</w:t>
      </w:r>
    </w:p>
    <w:bookmarkEnd w:id="384"/>
    <w:bookmarkStart w:id="390"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Abschnitt</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Abschnitt</w:t>
      </w:r>
      <w:r>
        <w:t xml:space="preserve"> </w:t>
      </w:r>
      <w:hyperlink w:anchor="sec-nutzerinnenorientierte-gestaltung">
        <w:r>
          <w:rPr>
            <w:rStyle w:val="Hyperlink"/>
          </w:rPr>
          <w:t xml:space="preserve">Nutzer*innenorientierte Gestaltung</w:t>
        </w:r>
      </w:hyperlink>
      <w:r>
        <w:t xml:space="preserve"> </w:t>
      </w:r>
      <w:r>
        <w:t xml:space="preserve">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388" w:name="fig-matrix"/>
          <w:p>
            <w:pPr>
              <w:pStyle w:val="Compact"/>
              <w:jc w:val="center"/>
            </w:pPr>
            <w:r>
              <w:drawing>
                <wp:inline>
                  <wp:extent cx="3200400" cy="2133600"/>
                  <wp:effectExtent b="0" l="0" r="0" t="0"/>
                  <wp:docPr descr="" title="" id="386" name="Picture"/>
                  <a:graphic>
                    <a:graphicData uri="http://schemas.openxmlformats.org/drawingml/2006/picture">
                      <pic:pic>
                        <pic:nvPicPr>
                          <pic:cNvPr descr="media/matrix.svg" id="38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5"/>
                              </a:ext>
                            </a:extLst>
                          </a:blip>
                          <a:stretch>
                            <a:fillRect/>
                          </a:stretch>
                        </pic:blipFill>
                        <pic:spPr bwMode="auto">
                          <a:xfrm>
                            <a:off x="0" y="0"/>
                            <a:ext cx="3200400" cy="2133600"/>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7.2: Beispiel für eine Matrix zur Einordnung von Funktionalitäten</w:t>
            </w:r>
          </w:p>
          <w:bookmarkEnd w:id="388"/>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89">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0"/>
    <w:bookmarkStart w:id="391"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w:t>
      </w:r>
      <w:r>
        <w:t xml:space="preserve"> </w:t>
      </w:r>
      <w:hyperlink w:anchor="tbl-aktuelle-sw-produkte">
        <w:r>
          <w:rPr>
            <w:rStyle w:val="Hyperlink"/>
          </w:rPr>
          <w:t xml:space="preserve">Tabelle 7.1</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8"/>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8"/>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8"/>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pPr>
            <w:r>
              <w:t xml:space="preserve">Verbund</w:t>
            </w:r>
          </w:p>
        </w:tc>
        <w:tc>
          <w:tcPr/>
          <w:p>
            <w:pPr>
              <w:pStyle w:val="Compact"/>
            </w:pPr>
            <w:r>
              <w:t xml:space="preserve">kommerzielles BMS</w:t>
            </w:r>
          </w:p>
        </w:tc>
        <w:tc>
          <w:tcPr/>
          <w:p>
            <w:pPr>
              <w:pStyle w:val="Compact"/>
            </w:pPr>
            <w:r>
              <w:t xml:space="preserve">Open Source BMS</w:t>
            </w:r>
          </w:p>
        </w:tc>
      </w:tr>
      <w:tr>
        <w:tc>
          <w:tcPr/>
          <w:p>
            <w:pPr>
              <w:pStyle w:val="Compact"/>
            </w:pPr>
            <w:r>
              <w:t xml:space="preserve">Vorteile</w:t>
            </w:r>
          </w:p>
        </w:tc>
        <w:tc>
          <w:tcPr/>
          <w:p>
            <w:pPr>
              <w:pStyle w:val="BodyText"/>
            </w:pPr>
            <w:r>
              <w:t xml:space="preserve">regelmäßige</w:t>
            </w:r>
            <w:r>
              <w:t xml:space="preserve"> </w:t>
            </w:r>
            <w:r>
              <w:t xml:space="preserve">Produktentwicklung</w:t>
            </w:r>
          </w:p>
          <w:p>
            <w:pPr>
              <w:pStyle w:val="BodyText"/>
            </w:pPr>
            <w:r>
              <w:t xml:space="preserve">gewisser</w:t>
            </w:r>
            <w:r>
              <w:t xml:space="preserve"> </w:t>
            </w:r>
            <w:r>
              <w:t xml:space="preserve">State-of-the-Art</w:t>
            </w:r>
            <w:r>
              <w:t xml:space="preserve"> </w:t>
            </w:r>
            <w:r>
              <w:t xml:space="preserve">garantiert</w:t>
            </w:r>
          </w:p>
          <w:p>
            <w:pPr>
              <w:pStyle w:val="BodyText"/>
            </w:pPr>
            <w:r>
              <w:t xml:space="preserve">klare Kosten- und</w:t>
            </w:r>
            <w:r>
              <w:t xml:space="preserve"> </w:t>
            </w:r>
            <w:r>
              <w:t xml:space="preserve">Leistungsstruktur</w:t>
            </w:r>
          </w:p>
          <w:p>
            <w:pPr>
              <w:pStyle w:val="BodyText"/>
            </w:pPr>
            <w:r>
              <w:t xml:space="preserve">große</w:t>
            </w:r>
            <w:r>
              <w:t xml:space="preserve"> </w:t>
            </w:r>
            <w:r>
              <w:t xml:space="preserve">Anwendungscommunity</w:t>
            </w:r>
          </w:p>
        </w:tc>
        <w:tc>
          <w:tcPr/>
          <w:p>
            <w:pPr>
              <w:pStyle w:val="BodyText"/>
            </w:pPr>
            <w:r>
              <w:t xml:space="preserve">regelmäßige</w:t>
            </w:r>
            <w:r>
              <w:t xml:space="preserve"> </w:t>
            </w:r>
            <w:r>
              <w:t xml:space="preserve">Produktentwicklung</w:t>
            </w:r>
          </w:p>
          <w:p>
            <w:pPr>
              <w:pStyle w:val="BodyText"/>
            </w:pPr>
            <w:r>
              <w:t xml:space="preserve">einheitlicher</w:t>
            </w:r>
            <w:r>
              <w:t xml:space="preserve"> </w:t>
            </w:r>
            <w:r>
              <w:t xml:space="preserve">Leistungsumfang</w:t>
            </w:r>
          </w:p>
          <w:p>
            <w:pPr>
              <w:pStyle w:val="BodyText"/>
            </w:pPr>
            <w:r>
              <w:t xml:space="preserve">klare</w:t>
            </w:r>
            <w:r>
              <w:t xml:space="preserve"> </w:t>
            </w:r>
            <w:r>
              <w:t xml:space="preserve">Verantwortlichkeiten</w:t>
            </w:r>
          </w:p>
        </w:tc>
        <w:tc>
          <w:tcPr/>
          <w:p>
            <w:pPr>
              <w:pStyle w:val="BodyText"/>
            </w:pPr>
            <w:r>
              <w:t xml:space="preserve">niedrige</w:t>
            </w:r>
            <w:r>
              <w:t xml:space="preserve"> </w:t>
            </w:r>
            <w:r>
              <w:t xml:space="preserve">Anschaffungskosten</w:t>
            </w:r>
          </w:p>
          <w:p>
            <w:pPr>
              <w:pStyle w:val="BodyText"/>
            </w:pPr>
            <w:r>
              <w:t xml:space="preserve">große</w:t>
            </w:r>
            <w:r>
              <w:t xml:space="preserve"> </w:t>
            </w:r>
            <w:r>
              <w:t xml:space="preserve">Anwendungscommunities</w:t>
            </w:r>
          </w:p>
          <w:p>
            <w:pPr>
              <w:pStyle w:val="BodyText"/>
            </w:pPr>
            <w:r>
              <w:t xml:space="preserve">oftmals</w:t>
            </w:r>
            <w:r>
              <w:t xml:space="preserve"> </w:t>
            </w:r>
            <w:r>
              <w:t xml:space="preserve">regelmäßige</w:t>
            </w:r>
            <w:r>
              <w:t xml:space="preserve"> </w:t>
            </w:r>
            <w:r>
              <w:t xml:space="preserve">Produktenwicklung</w:t>
            </w:r>
          </w:p>
          <w:p>
            <w:pPr>
              <w:pStyle w:val="BodyTex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pStyle w:val="BodyText"/>
            </w:pPr>
            <w:r>
              <w:t xml:space="preserve">offene</w:t>
            </w:r>
            <w:r>
              <w:t xml:space="preserve"> </w:t>
            </w:r>
            <w:r>
              <w:t xml:space="preserve">Schnittstellen</w:t>
            </w:r>
            <w:r>
              <w:t xml:space="preserve"> </w:t>
            </w:r>
            <w:r>
              <w:t xml:space="preserve">und Formate</w:t>
            </w:r>
          </w:p>
        </w:tc>
      </w:tr>
      <w:tr>
        <w:tc>
          <w:tcPr/>
          <w:p>
            <w:pPr>
              <w:pStyle w:val="Compact"/>
            </w:pPr>
            <w:r>
              <w:t xml:space="preserve">Nachteile</w:t>
            </w:r>
          </w:p>
        </w:tc>
        <w:tc>
          <w:tcPr/>
          <w:p>
            <w:pPr>
              <w:pStyle w:val="BodyText"/>
            </w:pPr>
            <w:r>
              <w:t xml:space="preserve">begrenzte</w:t>
            </w:r>
            <w:r>
              <w:t xml:space="preserve"> </w:t>
            </w:r>
            <w:r>
              <w:t xml:space="preserve">individuelle</w:t>
            </w:r>
            <w:r>
              <w:t xml:space="preserve"> </w:t>
            </w:r>
            <w:r>
              <w:t xml:space="preserve">Anpassung</w:t>
            </w:r>
          </w:p>
          <w:p>
            <w:pPr>
              <w:pStyle w:val="BodyText"/>
            </w:pPr>
            <w:r>
              <w:t xml:space="preserve">Wartezeiten bei</w:t>
            </w:r>
            <w:r>
              <w:t xml:space="preserve"> </w:t>
            </w:r>
            <w:r>
              <w:t xml:space="preserve">individueller</w:t>
            </w:r>
            <w:r>
              <w:t xml:space="preserve"> </w:t>
            </w:r>
            <w:r>
              <w:t xml:space="preserve">Anpassung</w:t>
            </w:r>
          </w:p>
        </w:tc>
        <w:tc>
          <w:tcPr/>
          <w:p>
            <w:pPr>
              <w:pStyle w:val="BodyText"/>
            </w:pPr>
            <w:r>
              <w:t xml:space="preserve">eher geringe</w:t>
            </w:r>
            <w:r>
              <w:t xml:space="preserve"> </w:t>
            </w:r>
            <w:r>
              <w:t xml:space="preserve">individuelle</w:t>
            </w:r>
            <w:r>
              <w:t xml:space="preserve"> </w:t>
            </w:r>
            <w:r>
              <w:t xml:space="preserve">Anpassbarkeit</w:t>
            </w:r>
          </w:p>
          <w:p>
            <w:pPr>
              <w:pStyle w:val="BodyText"/>
            </w:pPr>
            <w:r>
              <w:t xml:space="preserve">relativ hohe und</w:t>
            </w:r>
            <w:r>
              <w:t xml:space="preserve"> </w:t>
            </w:r>
            <w:r>
              <w:t xml:space="preserve">intransparente</w:t>
            </w:r>
            <w:r>
              <w:t xml:space="preserve"> </w:t>
            </w:r>
            <w:r>
              <w:t xml:space="preserve">Preise</w:t>
            </w:r>
          </w:p>
          <w:p>
            <w:pPr>
              <w:pStyle w:val="BodyText"/>
            </w:pPr>
            <w:r>
              <w:t xml:space="preserve">Abhängigkeit bei</w:t>
            </w:r>
            <w:r>
              <w:t xml:space="preserve"> </w:t>
            </w:r>
            <w:r>
              <w:t xml:space="preserve">der</w:t>
            </w:r>
            <w:r>
              <w:t xml:space="preserve"> </w:t>
            </w:r>
            <w:r>
              <w:t xml:space="preserve">Weiterentwicklung</w:t>
            </w:r>
          </w:p>
          <w:p>
            <w:pPr>
              <w:pStyle w:val="BodyText"/>
            </w:pPr>
            <w:r>
              <w:t xml:space="preserve">evtl. Verlust der</w:t>
            </w:r>
            <w:r>
              <w:t xml:space="preserve"> </w:t>
            </w:r>
            <w:r>
              <w:t xml:space="preserve">Datenhoheit</w:t>
            </w:r>
          </w:p>
          <w:p>
            <w:pPr>
              <w:pStyle w:val="BodyTex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pStyle w:val="BodyText"/>
            </w:pPr>
            <w:r>
              <w:t xml:space="preserve">erfordert eigene</w:t>
            </w:r>
            <w:r>
              <w:t xml:space="preserve"> </w:t>
            </w:r>
            <w:r>
              <w:t xml:space="preserve">IT-Kapazitäten</w:t>
            </w:r>
            <w:r>
              <w:t xml:space="preserve"> </w:t>
            </w:r>
            <w:r>
              <w:t xml:space="preserve">oder Outsourcing</w:t>
            </w:r>
          </w:p>
          <w:p>
            <w:pPr>
              <w:pStyle w:val="BodyTex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1"/>
    <w:bookmarkEnd w:id="392"/>
    <w:bookmarkStart w:id="418"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396" w:name="fig-prozessabbildung"/>
          <w:p>
            <w:pPr>
              <w:pStyle w:val="Compact"/>
              <w:jc w:val="center"/>
            </w:pPr>
            <w:r>
              <w:drawing>
                <wp:inline>
                  <wp:extent cx="5334000" cy="1647264"/>
                  <wp:effectExtent b="0" l="0" r="0" t="0"/>
                  <wp:docPr descr="" title="" id="394" name="Picture"/>
                  <a:graphic>
                    <a:graphicData uri="http://schemas.openxmlformats.org/drawingml/2006/picture">
                      <pic:pic>
                        <pic:nvPicPr>
                          <pic:cNvPr descr="media/BPMN-1.svg" id="39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3"/>
                              </a:ext>
                            </a:extLst>
                          </a:blip>
                          <a:stretch>
                            <a:fillRect/>
                          </a:stretch>
                        </pic:blipFill>
                        <pic:spPr bwMode="auto">
                          <a:xfrm>
                            <a:off x="0" y="0"/>
                            <a:ext cx="5334000" cy="1647264"/>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7.3: Auszug einer BPMN-Prozessabbildung am Beispiel der verspäteten Buchrückgabe</w:t>
            </w:r>
          </w:p>
          <w:bookmarkEnd w:id="396"/>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397"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397"/>
    <w:bookmarkStart w:id="398"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9"/>
        </w:numPr>
      </w:pPr>
      <w:r>
        <w:t xml:space="preserve">Intuitive Benutzbarkeit</w:t>
      </w:r>
    </w:p>
    <w:p>
      <w:pPr>
        <w:numPr>
          <w:ilvl w:val="0"/>
          <w:numId w:val="1079"/>
        </w:numPr>
      </w:pPr>
      <w:r>
        <w:t xml:space="preserve">Barrierearme Gestaltung</w:t>
      </w:r>
    </w:p>
    <w:p>
      <w:pPr>
        <w:numPr>
          <w:ilvl w:val="0"/>
          <w:numId w:val="1079"/>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398"/>
    <w:bookmarkStart w:id="399"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80"/>
        </w:numPr>
      </w:pPr>
      <w:r>
        <w:t xml:space="preserve">Überprüfen von vorhandenen Beständen (Vorakzession)</w:t>
      </w:r>
    </w:p>
    <w:p>
      <w:pPr>
        <w:numPr>
          <w:ilvl w:val="0"/>
          <w:numId w:val="1080"/>
        </w:numPr>
      </w:pPr>
      <w:r>
        <w:t xml:space="preserve">Import von Erwerbungsdaten, z. B. von Patron-Driven- Acquisition (</w:t>
      </w:r>
      <w:r>
        <w:t xml:space="preserve">PDA</w:t>
      </w:r>
      <w:r>
        <w:t xml:space="preserve">) und Approval-Plänen</w:t>
      </w:r>
    </w:p>
    <w:p>
      <w:pPr>
        <w:numPr>
          <w:ilvl w:val="0"/>
          <w:numId w:val="1080"/>
        </w:numPr>
      </w:pPr>
      <w:r>
        <w:t xml:space="preserve">Aufgabe von Bestellungen bei definierten Lieferanten auf</w:t>
      </w:r>
      <w:r>
        <w:t xml:space="preserve"> </w:t>
      </w:r>
      <w:r>
        <w:t xml:space="preserve">verschiedenen Wegen</w:t>
      </w:r>
    </w:p>
    <w:p>
      <w:pPr>
        <w:numPr>
          <w:ilvl w:val="0"/>
          <w:numId w:val="1080"/>
        </w:numPr>
      </w:pPr>
      <w:r>
        <w:t xml:space="preserve">Verwaltung von Lieferantendaten</w:t>
      </w:r>
    </w:p>
    <w:p>
      <w:pPr>
        <w:numPr>
          <w:ilvl w:val="0"/>
          <w:numId w:val="1080"/>
        </w:numPr>
      </w:pPr>
      <w:r>
        <w:t xml:space="preserve">Anlegen und Verwalten von Bestellungen von Zeitschriften,</w:t>
      </w:r>
      <w:r>
        <w:t xml:space="preserve"> </w:t>
      </w:r>
      <w:r>
        <w:t xml:space="preserve">Fortsetzungswerken mit Abonnementsmanagement</w:t>
      </w:r>
    </w:p>
    <w:p>
      <w:pPr>
        <w:numPr>
          <w:ilvl w:val="0"/>
          <w:numId w:val="1080"/>
        </w:numPr>
      </w:pPr>
      <w:r>
        <w:t xml:space="preserve">Überwachung von Bestellungen</w:t>
      </w:r>
    </w:p>
    <w:p>
      <w:pPr>
        <w:numPr>
          <w:ilvl w:val="0"/>
          <w:numId w:val="1080"/>
        </w:numPr>
      </w:pPr>
      <w:r>
        <w:t xml:space="preserve">Anlegen und Verwalten von Budgets</w:t>
      </w:r>
    </w:p>
    <w:p>
      <w:pPr>
        <w:numPr>
          <w:ilvl w:val="0"/>
          <w:numId w:val="1080"/>
        </w:numPr>
      </w:pPr>
      <w:r>
        <w:t xml:space="preserve">Akzessionierung von Medien</w:t>
      </w:r>
    </w:p>
    <w:p>
      <w:pPr>
        <w:numPr>
          <w:ilvl w:val="0"/>
          <w:numId w:val="1080"/>
        </w:numPr>
      </w:pPr>
      <w:r>
        <w:t xml:space="preserve">Rechnungsverwaltung inkl. Schnittstellen für haushalterische Systeme (E-Rechnungen)</w:t>
      </w:r>
    </w:p>
    <w:p>
      <w:pPr>
        <w:numPr>
          <w:ilvl w:val="0"/>
          <w:numId w:val="1080"/>
        </w:numPr>
      </w:pPr>
      <w:r>
        <w:t xml:space="preserve">Mahnwesen und Reklamation</w:t>
      </w:r>
    </w:p>
    <w:p>
      <w:pPr>
        <w:numPr>
          <w:ilvl w:val="0"/>
          <w:numId w:val="1080"/>
        </w:numPr>
      </w:pPr>
      <w:r>
        <w:t xml:space="preserve">Verwaltung von Bindeaufträgen</w:t>
      </w:r>
    </w:p>
    <w:p>
      <w:pPr>
        <w:numPr>
          <w:ilvl w:val="0"/>
          <w:numId w:val="1080"/>
        </w:numPr>
      </w:pPr>
      <w:r>
        <w:t xml:space="preserve">Verwaltung von Nicht-Kauf-Beschaffungen</w:t>
      </w:r>
    </w:p>
    <w:p>
      <w:pPr>
        <w:numPr>
          <w:ilvl w:val="0"/>
          <w:numId w:val="1080"/>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399"/>
    <w:bookmarkStart w:id="400"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81"/>
        </w:numPr>
      </w:pPr>
      <w:r>
        <w:t xml:space="preserve">Verknüpfungen zur Erwerbung, Haushalt/Budget, Rechnungswesen und Lieferanten bzw. Plattformbetreibenden</w:t>
      </w:r>
    </w:p>
    <w:p>
      <w:pPr>
        <w:numPr>
          <w:ilvl w:val="0"/>
          <w:numId w:val="1081"/>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81"/>
        </w:numPr>
      </w:pPr>
      <w:r>
        <w:t xml:space="preserve">Zuordnung von Titeln und digitalen Inhalten zu Paketen</w:t>
      </w:r>
    </w:p>
    <w:p>
      <w:pPr>
        <w:numPr>
          <w:ilvl w:val="0"/>
          <w:numId w:val="1081"/>
        </w:numPr>
      </w:pPr>
      <w:r>
        <w:t xml:space="preserve">Verwaltung von Paketen mit Vergleich, Zugangs- und Abgangskontrolle</w:t>
      </w:r>
    </w:p>
    <w:p>
      <w:pPr>
        <w:numPr>
          <w:ilvl w:val="0"/>
          <w:numId w:val="1081"/>
        </w:numPr>
      </w:pPr>
      <w:r>
        <w:t xml:space="preserve">Verwaltung von Lizenzen</w:t>
      </w:r>
    </w:p>
    <w:p>
      <w:pPr>
        <w:numPr>
          <w:ilvl w:val="0"/>
          <w:numId w:val="1081"/>
        </w:numPr>
      </w:pPr>
      <w:r>
        <w:t xml:space="preserve">Bezug von bibliografischen Daten von Aggregatoren, Verlagen und Knowledge Bases</w:t>
      </w:r>
    </w:p>
    <w:p>
      <w:pPr>
        <w:numPr>
          <w:ilvl w:val="0"/>
          <w:numId w:val="1081"/>
        </w:numPr>
      </w:pPr>
      <w:r>
        <w:t xml:space="preserve">Unterstützung der direkten Verlinkung auf Volltexte aus Katalogen</w:t>
      </w:r>
      <w:r>
        <w:t xml:space="preserve"> </w:t>
      </w:r>
      <w:r>
        <w:t xml:space="preserve">und Discovery-Systemen</w:t>
      </w:r>
    </w:p>
    <w:p>
      <w:pPr>
        <w:numPr>
          <w:ilvl w:val="0"/>
          <w:numId w:val="1081"/>
        </w:numPr>
      </w:pPr>
      <w:r>
        <w:t xml:space="preserve">Auslieferung von aussagekräftigen Zugangsinformationen in Kataloge</w:t>
      </w:r>
      <w:r>
        <w:t xml:space="preserve"> </w:t>
      </w:r>
      <w:r>
        <w:t xml:space="preserve">und Discovery-Systeme</w:t>
      </w:r>
    </w:p>
    <w:p>
      <w:pPr>
        <w:numPr>
          <w:ilvl w:val="0"/>
          <w:numId w:val="1081"/>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00"/>
    <w:bookmarkStart w:id="401"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82"/>
        </w:numPr>
      </w:pPr>
      <w:r>
        <w:t xml:space="preserve">Übernahme von Katalogdaten aus Bibliotheksverbünden</w:t>
      </w:r>
    </w:p>
    <w:p>
      <w:pPr>
        <w:numPr>
          <w:ilvl w:val="0"/>
          <w:numId w:val="1082"/>
        </w:numPr>
      </w:pPr>
      <w:r>
        <w:t xml:space="preserve">Möglichkeit der Integration von Normdaten</w:t>
      </w:r>
    </w:p>
    <w:p>
      <w:pPr>
        <w:numPr>
          <w:ilvl w:val="0"/>
          <w:numId w:val="1082"/>
        </w:numPr>
      </w:pPr>
      <w:r>
        <w:t xml:space="preserve">Erfassung von lokalen Daten</w:t>
      </w:r>
    </w:p>
    <w:p>
      <w:pPr>
        <w:numPr>
          <w:ilvl w:val="0"/>
          <w:numId w:val="1082"/>
        </w:numPr>
      </w:pPr>
      <w:r>
        <w:t xml:space="preserve">Konfigurierbarkeit von Erfassungsmasken</w:t>
      </w:r>
    </w:p>
    <w:bookmarkEnd w:id="401"/>
    <w:bookmarkStart w:id="402"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83"/>
        </w:numPr>
      </w:pPr>
      <w:r>
        <w:t xml:space="preserve">Web-Interface nach aktuellen Standards bezüglich Barrierefreiheit,</w:t>
      </w:r>
      <w:r>
        <w:t xml:space="preserve"> </w:t>
      </w:r>
      <w:r>
        <w:t xml:space="preserve">Responsivität etc.</w:t>
      </w:r>
    </w:p>
    <w:p>
      <w:pPr>
        <w:numPr>
          <w:ilvl w:val="0"/>
          <w:numId w:val="1083"/>
        </w:numPr>
      </w:pPr>
      <w:r>
        <w:t xml:space="preserve">Angebot von Möglichkeiten der Suche nach bekannten Titeln</w:t>
      </w:r>
    </w:p>
    <w:p>
      <w:pPr>
        <w:numPr>
          <w:ilvl w:val="0"/>
          <w:numId w:val="1083"/>
        </w:numPr>
      </w:pPr>
      <w:r>
        <w:t xml:space="preserve">Angebot von Möglichkeiten der Suche nach Themen</w:t>
      </w:r>
    </w:p>
    <w:p>
      <w:pPr>
        <w:numPr>
          <w:ilvl w:val="0"/>
          <w:numId w:val="1083"/>
        </w:numPr>
      </w:pPr>
      <w:r>
        <w:t xml:space="preserve">Filterung von Trefferlisten nach formalen oder inhaltlichen</w:t>
      </w:r>
      <w:r>
        <w:t xml:space="preserve"> </w:t>
      </w:r>
      <w:r>
        <w:t xml:space="preserve">Kriterien bzw. Standorten</w:t>
      </w:r>
    </w:p>
    <w:p>
      <w:pPr>
        <w:numPr>
          <w:ilvl w:val="0"/>
          <w:numId w:val="1083"/>
        </w:numPr>
      </w:pPr>
      <w:r>
        <w:t xml:space="preserve">Anzeige von Verfügbarkeitsinformationen</w:t>
      </w:r>
    </w:p>
    <w:p>
      <w:pPr>
        <w:numPr>
          <w:ilvl w:val="0"/>
          <w:numId w:val="1083"/>
        </w:numPr>
      </w:pPr>
      <w:r>
        <w:t xml:space="preserve">Anzeige von Neuerwerbungslisten</w:t>
      </w:r>
    </w:p>
    <w:p>
      <w:pPr>
        <w:numPr>
          <w:ilvl w:val="0"/>
          <w:numId w:val="1083"/>
        </w:numPr>
      </w:pPr>
      <w:r>
        <w:t xml:space="preserve">Kontobezogene Funktionalitäten (Einsicht, Verlängerung, Vormerkung,</w:t>
      </w:r>
      <w:r>
        <w:t xml:space="preserve"> </w:t>
      </w:r>
      <w:r>
        <w:t xml:space="preserve">Bestellungen)</w:t>
      </w:r>
    </w:p>
    <w:p>
      <w:pPr>
        <w:numPr>
          <w:ilvl w:val="0"/>
          <w:numId w:val="1083"/>
        </w:numPr>
      </w:pPr>
      <w:r>
        <w:t xml:space="preserve">Anzeige von Neuigkeiten und wichtigen Links auf der Startseite des</w:t>
      </w:r>
      <w:r>
        <w:t xml:space="preserve"> </w:t>
      </w:r>
      <w:r>
        <w:t xml:space="preserve">Katalogs</w:t>
      </w:r>
    </w:p>
    <w:p>
      <w:pPr>
        <w:numPr>
          <w:ilvl w:val="0"/>
          <w:numId w:val="1083"/>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84"/>
        </w:numPr>
      </w:pPr>
      <w:r>
        <w:t xml:space="preserve">Klassischer Katalog (OPAC) als Bestandteil des BMS</w:t>
      </w:r>
    </w:p>
    <w:p>
      <w:pPr>
        <w:numPr>
          <w:ilvl w:val="0"/>
          <w:numId w:val="1084"/>
        </w:numPr>
      </w:pPr>
      <w:r>
        <w:t xml:space="preserve">Katalog als separates Modul (nicht Bestandteil des BMS), selbst</w:t>
      </w:r>
      <w:r>
        <w:t xml:space="preserve"> </w:t>
      </w:r>
      <w:r>
        <w:t xml:space="preserve">entwickelt, zugekauft oder als Open Source</w:t>
      </w:r>
    </w:p>
    <w:p>
      <w:pPr>
        <w:numPr>
          <w:ilvl w:val="0"/>
          <w:numId w:val="1084"/>
        </w:numPr>
      </w:pPr>
      <w:r>
        <w:t xml:space="preserve">Discovery-System (</w:t>
      </w:r>
      <w:hyperlink w:anchor="sec-discovery">
        <w:r>
          <w:rPr>
            <w:rStyle w:val="Hyperlink"/>
          </w:rPr>
          <w:t xml:space="preserve">Kapitel 8</w:t>
        </w:r>
      </w:hyperlink>
      <w:r>
        <w:t xml:space="preserve">) 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84"/>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02"/>
    <w:bookmarkStart w:id="403" w:name="ausleihe-prozess"/>
    <w:p>
      <w:pPr>
        <w:pStyle w:val="Heading3"/>
      </w:pPr>
      <w:r>
        <w:t xml:space="preserve">7.6.7 Ausleihe</w:t>
      </w:r>
    </w:p>
    <w:p>
      <w:pPr>
        <w:pStyle w:val="FirstParagraph"/>
      </w:pPr>
      <w:r>
        <w:t xml:space="preserve">Ein BMS sollte die folgenden Aufgaben der Ausleihe unterstützen:</w:t>
      </w:r>
    </w:p>
    <w:p>
      <w:pPr>
        <w:numPr>
          <w:ilvl w:val="0"/>
          <w:numId w:val="1085"/>
        </w:numPr>
      </w:pPr>
      <w:r>
        <w:t xml:space="preserve">Anlegen von Benutzergruppen, Standorten, Medienarten</w:t>
      </w:r>
    </w:p>
    <w:p>
      <w:pPr>
        <w:numPr>
          <w:ilvl w:val="0"/>
          <w:numId w:val="1085"/>
        </w:numPr>
      </w:pPr>
      <w:r>
        <w:t xml:space="preserve">Import von Benutzerdaten aus Hochschulverwaltungssystemen (IDM) oder Online-Anmeldung</w:t>
      </w:r>
    </w:p>
    <w:p>
      <w:pPr>
        <w:numPr>
          <w:ilvl w:val="0"/>
          <w:numId w:val="1085"/>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85"/>
        </w:numPr>
      </w:pPr>
      <w:r>
        <w:t xml:space="preserve">Verbuchung von Medien (Ausleihe, Rücknahme)</w:t>
      </w:r>
    </w:p>
    <w:p>
      <w:pPr>
        <w:numPr>
          <w:ilvl w:val="0"/>
          <w:numId w:val="1085"/>
        </w:numPr>
      </w:pPr>
      <w:r>
        <w:t xml:space="preserve">Konfiguration von Ausdrucken für Bestellzettel, Vormerkungen und Mahnungen</w:t>
      </w:r>
    </w:p>
    <w:p>
      <w:pPr>
        <w:numPr>
          <w:ilvl w:val="0"/>
          <w:numId w:val="1085"/>
        </w:numPr>
      </w:pPr>
      <w:r>
        <w:t xml:space="preserve">Ermöglichen von Bestellungen und Vormerkungen</w:t>
      </w:r>
    </w:p>
    <w:p>
      <w:pPr>
        <w:numPr>
          <w:ilvl w:val="0"/>
          <w:numId w:val="1085"/>
        </w:numPr>
      </w:pPr>
      <w:r>
        <w:t xml:space="preserve">Mahnwesen (Fristen, Mahnstufen)</w:t>
      </w:r>
    </w:p>
    <w:p>
      <w:pPr>
        <w:numPr>
          <w:ilvl w:val="0"/>
          <w:numId w:val="1085"/>
        </w:numPr>
      </w:pPr>
      <w:r>
        <w:t xml:space="preserve">Benachrichtigungen für Bestellungen, Vormerkungen, Mahnungen,</w:t>
      </w:r>
      <w:r>
        <w:t xml:space="preserve"> </w:t>
      </w:r>
      <w:r>
        <w:t xml:space="preserve">Leihfristerinnerungen</w:t>
      </w:r>
    </w:p>
    <w:p>
      <w:pPr>
        <w:numPr>
          <w:ilvl w:val="0"/>
          <w:numId w:val="1085"/>
        </w:numPr>
      </w:pPr>
      <w:r>
        <w:t xml:space="preserve">Gebührenverwaltung</w:t>
      </w:r>
    </w:p>
    <w:p>
      <w:pPr>
        <w:numPr>
          <w:ilvl w:val="0"/>
          <w:numId w:val="1085"/>
        </w:numPr>
      </w:pPr>
      <w:r>
        <w:t xml:space="preserve">Statistik und Reporting, u. a. Erzeugung von Listen (überfällige Medien, nicht abgeholte</w:t>
      </w:r>
      <w:r>
        <w:t xml:space="preserve"> </w:t>
      </w:r>
      <w:r>
        <w:t xml:space="preserve">Vormerkungen)</w:t>
      </w:r>
    </w:p>
    <w:p>
      <w:pPr>
        <w:numPr>
          <w:ilvl w:val="0"/>
          <w:numId w:val="1085"/>
        </w:numPr>
      </w:pPr>
      <w:r>
        <w:t xml:space="preserve">Anbindung an Bezahlsysteme (Kassenautomaten, Online-Bezahlsysteme)</w:t>
      </w:r>
    </w:p>
    <w:p>
      <w:pPr>
        <w:numPr>
          <w:ilvl w:val="0"/>
          <w:numId w:val="1085"/>
        </w:numPr>
      </w:pPr>
      <w:r>
        <w:t xml:space="preserve">Anbindung von Verfügbarkeits- und Kontoinformationen an Discovery-Systeme</w:t>
      </w:r>
    </w:p>
    <w:p>
      <w:pPr>
        <w:numPr>
          <w:ilvl w:val="0"/>
          <w:numId w:val="1085"/>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03"/>
    <w:bookmarkStart w:id="405" w:name="automatisierung-prozess"/>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04">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Die wichtigsten</w:t>
      </w:r>
      <w:r>
        <w:t xml:space="preserve"> </w:t>
      </w:r>
      <w:hyperlink w:anchor="automaten">
        <w:r>
          <w:rPr>
            <w:rStyle w:val="Hyperlink"/>
          </w:rPr>
          <w:t xml:space="preserve">Automaten</w:t>
        </w:r>
      </w:hyperlink>
      <w:r>
        <w:t xml:space="preserve">, die in Bibliotheken anzutreffen sind, sind Ausleihautomaten / Selbstverbucher, Rückgabeautomaten, Fernleihautomaten und Kassenautomaten.</w:t>
      </w:r>
    </w:p>
    <w:bookmarkEnd w:id="405"/>
    <w:bookmarkStart w:id="408"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6"/>
        </w:numPr>
      </w:pPr>
      <w:r>
        <w:t xml:space="preserve">Bereitstellung von Konto- und Verfügbarkeitsinformationen, z.B. über</w:t>
      </w:r>
      <w:r>
        <w:t xml:space="preserve"> </w:t>
      </w:r>
      <w:hyperlink r:id="rId406">
        <w:r>
          <w:rPr>
            <w:rStyle w:val="Hyperlink"/>
          </w:rPr>
          <w:t xml:space="preserve">PAIA</w:t>
        </w:r>
      </w:hyperlink>
      <w:r>
        <w:t xml:space="preserve"> </w:t>
      </w:r>
      <w:r>
        <w:t xml:space="preserve">und</w:t>
      </w:r>
      <w:r>
        <w:t xml:space="preserve"> </w:t>
      </w:r>
      <w:hyperlink r:id="rId407">
        <w:r>
          <w:rPr>
            <w:rStyle w:val="Hyperlink"/>
          </w:rPr>
          <w:t xml:space="preserve">DAIA</w:t>
        </w:r>
      </w:hyperlink>
    </w:p>
    <w:p>
      <w:pPr>
        <w:numPr>
          <w:ilvl w:val="0"/>
          <w:numId w:val="1086"/>
        </w:numPr>
      </w:pPr>
      <w:r>
        <w:t xml:space="preserve">Anbindung an Buchhaltungssysteme wie SAP oder HIS Haushalt-ERP</w:t>
      </w:r>
    </w:p>
    <w:p>
      <w:pPr>
        <w:numPr>
          <w:ilvl w:val="0"/>
          <w:numId w:val="1086"/>
        </w:numPr>
      </w:pPr>
      <w:r>
        <w:t xml:space="preserve">Anbindung an Tools für statistische Auswertungen (s.a. Abschnitt</w:t>
      </w:r>
      <w:r>
        <w:t xml:space="preserve"> </w:t>
      </w:r>
      <w:hyperlink w:anchor="statistik">
        <w:r>
          <w:rPr>
            <w:rStyle w:val="Hyperlink"/>
          </w:rPr>
          <w:t xml:space="preserve">Statistik</w:t>
        </w:r>
      </w:hyperlink>
      <w:r>
        <w:t xml:space="preserve">)</w:t>
      </w:r>
    </w:p>
    <w:p>
      <w:pPr>
        <w:numPr>
          <w:ilvl w:val="0"/>
          <w:numId w:val="1086"/>
        </w:numPr>
      </w:pPr>
      <w:r>
        <w:t xml:space="preserve">Bereitstellung von bibliografischen Daten</w:t>
      </w:r>
    </w:p>
    <w:p>
      <w:pPr>
        <w:numPr>
          <w:ilvl w:val="0"/>
          <w:numId w:val="1086"/>
        </w:numPr>
      </w:pPr>
      <w:r>
        <w:t xml:space="preserve">Recherche in Fremddatenbeständen, z.B. über Z39.50</w:t>
      </w:r>
    </w:p>
    <w:p>
      <w:pPr>
        <w:numPr>
          <w:ilvl w:val="0"/>
          <w:numId w:val="1086"/>
        </w:numPr>
      </w:pPr>
      <w:r>
        <w:t xml:space="preserve">Schnittstellen zu Kataloganreicherungsdiensten (Buchcover)</w:t>
      </w:r>
    </w:p>
    <w:p>
      <w:pPr>
        <w:numPr>
          <w:ilvl w:val="0"/>
          <w:numId w:val="1086"/>
        </w:numPr>
      </w:pPr>
      <w:r>
        <w:t xml:space="preserve">Schnittstellen zu IDM-Systemen (s.a. Abschnitt</w:t>
      </w:r>
      <w:r>
        <w:t xml:space="preserve"> </w:t>
      </w:r>
      <w:hyperlink w:anchor="identity-management">
        <w:r>
          <w:rPr>
            <w:rStyle w:val="Hyperlink"/>
          </w:rPr>
          <w:t xml:space="preserve">IDM</w:t>
        </w:r>
      </w:hyperlink>
      <w:r>
        <w:t xml:space="preserve">)</w:t>
      </w:r>
    </w:p>
    <w:p>
      <w:pPr>
        <w:numPr>
          <w:ilvl w:val="0"/>
          <w:numId w:val="1086"/>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08"/>
    <w:bookmarkStart w:id="417"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12"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z.B.</w:t>
      </w:r>
      <w:r>
        <w:t xml:space="preserve"> </w:t>
      </w:r>
      <w:hyperlink r:id="rId409">
        <w:r>
          <w:rPr>
            <w:rStyle w:val="Hyperlink"/>
          </w:rPr>
          <w:t xml:space="preserve">Shibboleth /</w:t>
        </w:r>
        <w:r>
          <w:rPr>
            <w:rStyle w:val="Hyperlink"/>
          </w:rPr>
          <w:t xml:space="preserve"> </w:t>
        </w:r>
        <w:r>
          <w:rPr>
            <w:rStyle w:val="Hyperlink"/>
          </w:rPr>
          <w:t xml:space="preserve">SAML2</w:t>
        </w:r>
      </w:hyperlink>
      <w:r>
        <w:t xml:space="preserve"> </w:t>
      </w:r>
      <w:r>
        <w:t xml:space="preserve">und</w:t>
      </w:r>
      <w:r>
        <w:t xml:space="preserve"> </w:t>
      </w:r>
      <w:hyperlink r:id="rId410">
        <w:r>
          <w:rPr>
            <w:rStyle w:val="Hyperlink"/>
          </w:rPr>
          <w:t xml:space="preserve">OpenID</w:t>
        </w:r>
      </w:hyperlink>
      <w:r>
        <w:t xml:space="preserve">. IDM-Softwareprodukte sind u.A.</w:t>
      </w:r>
      <w:r>
        <w:t xml:space="preserve"> </w:t>
      </w:r>
      <w:r>
        <w:t xml:space="preserve">SAP (mit Plugins) und Microsoft Active Directory.</w:t>
      </w:r>
    </w:p>
    <w:bookmarkStart w:id="411" w:name="speicherung-von-accounts"/>
    <w:p>
      <w:pPr>
        <w:pStyle w:val="Heading5"/>
      </w:pPr>
      <w:r>
        <w:t xml:space="preserve">Speicherung von Accounts</w:t>
      </w:r>
    </w:p>
    <w:p>
      <w:pPr>
        <w:pStyle w:val="FirstParagraph"/>
      </w:pPr>
      <w:r>
        <w:t xml:space="preserve">Ein Account besteht aus den Kontaktdaten des Nutzenden sowie</w:t>
      </w:r>
      <w:r>
        <w:t xml:space="preserve"> </w:t>
      </w:r>
      <w:r>
        <w:t xml:space="preserve">Informationen zur Authentifizierung.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etc">
        <w:r>
          <w:rPr>
            <w:rStyle w:val="Hyperlink"/>
          </w:rPr>
          <w:t xml:space="preserve">Datenschutz</w:t>
        </w:r>
      </w:hyperlink>
      <w:r>
        <w:t xml:space="preserve"> </w:t>
      </w:r>
      <w:r>
        <w:t xml:space="preserve">im Abschnitt zum</w:t>
      </w:r>
      <w:r>
        <w:t xml:space="preserve"> </w:t>
      </w:r>
      <w:hyperlink w:anchor="sec-technischer-betrieb">
        <w:r>
          <w:rPr>
            <w:rStyle w:val="Hyperlink"/>
          </w:rPr>
          <w:t xml:space="preserve">technischen Betrieb eines BMS</w:t>
        </w:r>
      </w:hyperlink>
      <w:r>
        <w:t xml:space="preserve">.</w:t>
      </w:r>
    </w:p>
    <w:bookmarkEnd w:id="411"/>
    <w:bookmarkEnd w:id="412"/>
    <w:bookmarkStart w:id="414"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13">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14"/>
    <w:bookmarkStart w:id="416"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15">
        <w:r>
          <w:rPr>
            <w:rStyle w:val="Hyperlink"/>
          </w:rPr>
          <w:t xml:space="preserve">COUNTER</w:t>
        </w:r>
      </w:hyperlink>
      <w:r>
        <w:t xml:space="preserve">-Reports</w:t>
      </w:r>
      <w:r>
        <w:t xml:space="preserve"> </w:t>
      </w:r>
      <w:r>
        <w:t xml:space="preserve">für statistische Daten zur Nutzung digitaler Medien importieren.</w:t>
      </w:r>
    </w:p>
    <w:bookmarkEnd w:id="416"/>
    <w:bookmarkEnd w:id="417"/>
    <w:bookmarkEnd w:id="418"/>
    <w:bookmarkStart w:id="433" w:name="sec-technischer-betrieb"/>
    <w:p>
      <w:pPr>
        <w:pStyle w:val="Heading2"/>
      </w:pPr>
      <w:r>
        <w:t xml:space="preserve">7.7 Technischer Betrieb</w:t>
      </w:r>
    </w:p>
    <w:p>
      <w:pPr>
        <w:pStyle w:val="FirstParagraph"/>
      </w:pPr>
      <w:r>
        <w:t xml:space="preserve">Der technische Betrieb eines BMS variiert je nach</w:t>
      </w:r>
      <w:r>
        <w:t xml:space="preserve"> </w:t>
      </w:r>
      <w:hyperlink w:anchor="sec-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etc">
        <w:r>
          <w:rPr>
            <w:rStyle w:val="Hyperlink"/>
          </w:rPr>
          <w:t xml:space="preserve">Datenschutz</w:t>
        </w:r>
      </w:hyperlink>
      <w:r>
        <w:t xml:space="preserve"> </w:t>
      </w:r>
      <w:r>
        <w:t xml:space="preserve">zu berücksichtigen.</w:t>
      </w:r>
    </w:p>
    <w:bookmarkStart w:id="419"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7"/>
        </w:numPr>
      </w:pPr>
      <w:r>
        <w:t xml:space="preserve">Personalkosten für den laufenden Betrieb</w:t>
      </w:r>
    </w:p>
    <w:p>
      <w:pPr>
        <w:numPr>
          <w:ilvl w:val="0"/>
          <w:numId w:val="1087"/>
        </w:numPr>
      </w:pPr>
      <w:r>
        <w:t xml:space="preserve">Lizenzkosten und Wartungsverträge der Software</w:t>
      </w:r>
    </w:p>
    <w:p>
      <w:pPr>
        <w:numPr>
          <w:ilvl w:val="0"/>
          <w:numId w:val="1087"/>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19"/>
    <w:bookmarkStart w:id="420" w:name="installation-updates"/>
    <w:p>
      <w:pPr>
        <w:pStyle w:val="Heading3"/>
      </w:pPr>
      <w:r>
        <w:t xml:space="preserve">7.7.2 Installation &amp; Updates</w:t>
      </w:r>
    </w:p>
    <w:p>
      <w:pPr>
        <w:pStyle w:val="FirstParagraph"/>
      </w:pPr>
      <w:r>
        <w:t xml:space="preserve">Zur Einrichtung eines BMS gehört:</w:t>
      </w:r>
    </w:p>
    <w:p>
      <w:pPr>
        <w:numPr>
          <w:ilvl w:val="0"/>
          <w:numId w:val="1088"/>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8"/>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20"/>
    <w:bookmarkStart w:id="421"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21"/>
    <w:bookmarkStart w:id="426"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24"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22">
        <w:r>
          <w:rPr>
            <w:rStyle w:val="Hyperlink"/>
          </w:rPr>
          <w:t xml:space="preserve">Check_MK</w:t>
        </w:r>
      </w:hyperlink>
      <w:r>
        <w:t xml:space="preserve"> </w:t>
      </w:r>
      <w:r>
        <w:t xml:space="preserve">oder</w:t>
      </w:r>
      <w:r>
        <w:t xml:space="preserve"> </w:t>
      </w:r>
      <w:hyperlink r:id="rId423">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24"/>
    <w:bookmarkStart w:id="425"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25"/>
    <w:bookmarkEnd w:id="426"/>
    <w:bookmarkStart w:id="427" w:name="it-sicherheit-1"/>
    <w:p>
      <w:pPr>
        <w:pStyle w:val="Heading3"/>
      </w:pPr>
      <w:r>
        <w:t xml:space="preserve">7.7.5 IT-Sicherheit</w:t>
      </w:r>
    </w:p>
    <w:p>
      <w:pPr>
        <w:pStyle w:val="FirstParagraph"/>
      </w:pPr>
      <w:r>
        <w:t xml:space="preserve">Allgemein gelten die im</w:t>
      </w:r>
      <w:r>
        <w:t xml:space="preserve"> </w:t>
      </w:r>
      <w:hyperlink w:anchor="sec-sicherheit">
        <w:r>
          <w:rPr>
            <w:rStyle w:val="Hyperlink"/>
          </w:rPr>
          <w:t xml:space="preserve">Kapitel 5</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427"/>
    <w:bookmarkStart w:id="428"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9"/>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9"/>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9"/>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9"/>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28"/>
    <w:bookmarkStart w:id="431"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Abschnitt</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90"/>
        </w:numPr>
      </w:pPr>
      <w:r>
        <w:t xml:space="preserve">Lesegeräte: (Barcode-)Scanner und Chip-Lesegeräte für</w:t>
      </w:r>
      <w:r>
        <w:t xml:space="preserve"> </w:t>
      </w:r>
      <w:r>
        <w:t xml:space="preserve">Benutzungsausweise und/oder Medien</w:t>
      </w:r>
    </w:p>
    <w:p>
      <w:pPr>
        <w:numPr>
          <w:ilvl w:val="0"/>
          <w:numId w:val="1090"/>
        </w:numPr>
      </w:pPr>
      <w:r>
        <w:t xml:space="preserve">Selbstverbucher für die Ausleihe und/oder Rückgabe</w:t>
      </w:r>
    </w:p>
    <w:p>
      <w:pPr>
        <w:numPr>
          <w:ilvl w:val="0"/>
          <w:numId w:val="1090"/>
        </w:numPr>
      </w:pPr>
      <w:r>
        <w:t xml:space="preserve">Rückgabeautomaten, die ggf. auch eine automatische Vorsortierung von</w:t>
      </w:r>
      <w:r>
        <w:t xml:space="preserve"> </w:t>
      </w:r>
      <w:r>
        <w:t xml:space="preserve">Medien übernehmen</w:t>
      </w:r>
    </w:p>
    <w:p>
      <w:pPr>
        <w:numPr>
          <w:ilvl w:val="0"/>
          <w:numId w:val="1090"/>
        </w:numPr>
      </w:pPr>
      <w:r>
        <w:t xml:space="preserve">Sicherungsgates zur Detektion nicht entliehener Medien an Ein- und</w:t>
      </w:r>
      <w:r>
        <w:t xml:space="preserve"> </w:t>
      </w:r>
      <w:r>
        <w:t xml:space="preserve">Ausgängen</w:t>
      </w:r>
    </w:p>
    <w:p>
      <w:pPr>
        <w:numPr>
          <w:ilvl w:val="0"/>
          <w:numId w:val="1090"/>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29">
        <w:r>
          <w:rPr>
            <w:rStyle w:val="Hyperlink"/>
          </w:rPr>
          <w:t xml:space="preserve">SIP</w:t>
        </w:r>
      </w:hyperlink>
      <w:r>
        <w:t xml:space="preserve">,</w:t>
      </w:r>
      <w:r>
        <w:t xml:space="preserve"> </w:t>
      </w:r>
      <w:r>
        <w:t xml:space="preserve">oder man setzt auf moderne, allgemeine API-Standards wie</w:t>
      </w:r>
      <w:r>
        <w:t xml:space="preserve"> </w:t>
      </w:r>
      <w:hyperlink r:id="rId430">
        <w:r>
          <w:rPr>
            <w:rStyle w:val="Hyperlink"/>
          </w:rPr>
          <w:t xml:space="preserve">REST</w:t>
        </w:r>
      </w:hyperlink>
      <w:r>
        <w:t xml:space="preserve">.</w:t>
      </w:r>
    </w:p>
    <w:bookmarkEnd w:id="431"/>
    <w:bookmarkStart w:id="432" w:name="datenschutz-etc"/>
    <w:p>
      <w:pPr>
        <w:pStyle w:val="Heading3"/>
      </w:pPr>
      <w:r>
        <w:t xml:space="preserve">7.7.8 Datenschutz, User-Tracking, Analytics</w:t>
      </w:r>
    </w:p>
    <w:p>
      <w:pPr>
        <w:pStyle w:val="FirstParagraph"/>
      </w:pPr>
      <w:r>
        <w:t xml:space="preserve">Auch im Kontext eines BMS greift der</w:t>
      </w:r>
      <w:r>
        <w:t xml:space="preserve"> </w:t>
      </w:r>
      <w:hyperlink w:anchor="datenschutz">
        <w:r>
          <w:rPr>
            <w:rStyle w:val="Hyperlink"/>
          </w:rPr>
          <w:t xml:space="preserve">Datenschutz</w:t>
        </w:r>
      </w:hyperlink>
      <w:r>
        <w:t xml:space="preserve"> </w:t>
      </w:r>
      <w:r>
        <w:t xml:space="preserve">im Sinne der Datenschutz-Grundverordnung (DSGVO), die anfallenden personenbezogenen Daten sind etwa:</w:t>
      </w:r>
    </w:p>
    <w:p>
      <w:pPr>
        <w:numPr>
          <w:ilvl w:val="0"/>
          <w:numId w:val="1091"/>
        </w:numPr>
      </w:pPr>
      <w:r>
        <w:t xml:space="preserve">durch Nutzer*innen bei der Anmeldung angegebenen Daten für den</w:t>
      </w:r>
      <w:r>
        <w:t xml:space="preserve"> </w:t>
      </w:r>
      <w:r>
        <w:t xml:space="preserve">Bibliothekszugang</w:t>
      </w:r>
    </w:p>
    <w:p>
      <w:pPr>
        <w:numPr>
          <w:ilvl w:val="0"/>
          <w:numId w:val="1091"/>
        </w:numPr>
      </w:pPr>
      <w:r>
        <w:t xml:space="preserve">mit dem Benutzerkonto verbundene Ausleihvorgänge und</w:t>
      </w:r>
      <w:r>
        <w:t xml:space="preserve"> </w:t>
      </w:r>
      <w:r>
        <w:t xml:space="preserve">Mahnhistorien</w:t>
      </w:r>
    </w:p>
    <w:p>
      <w:pPr>
        <w:numPr>
          <w:ilvl w:val="0"/>
          <w:numId w:val="1091"/>
        </w:numPr>
      </w:pPr>
      <w:r>
        <w:t xml:space="preserve">die Protokolle (Logs) über Online-Zugriffe auf das BMS (z.B.</w:t>
      </w:r>
      <w:r>
        <w:t xml:space="preserve"> </w:t>
      </w:r>
      <w:r>
        <w:t xml:space="preserve">IP-Adresse, Seitenaufrufe)</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Wenn ein BMS durch einen externen Anbieter gehostet wird (siehe</w:t>
      </w:r>
      <w:r>
        <w:t xml:space="preserve"> </w:t>
      </w:r>
      <w:hyperlink w:anchor="sec-betriebsmodelle">
        <w:r>
          <w:rPr>
            <w:rStyle w:val="Hyperlink"/>
          </w:rPr>
          <w:t xml:space="preserve">Kapitel 3.3</w:t>
        </w:r>
      </w:hyperlink>
      <w:r>
        <w:t xml:space="preserve">) müssen insbesondere die Regeln für den</w:t>
      </w:r>
      <w:r>
        <w:t xml:space="preserve"> </w:t>
      </w:r>
      <w:hyperlink w:anchor="datenschutz">
        <w:r>
          <w:rPr>
            <w:rStyle w:val="Hyperlink"/>
          </w:rPr>
          <w:t xml:space="preserve">datenschutzkonformen Betrieb</w:t>
        </w:r>
      </w:hyperlink>
      <w:r>
        <w:t xml:space="preserve"> </w:t>
      </w:r>
      <w:r>
        <w:t xml:space="preserve">eingehalten werden.</w:t>
      </w:r>
    </w:p>
    <w:p>
      <w:pPr>
        <w:pStyle w:val="BodyText"/>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bookmarkEnd w:id="432"/>
    <w:bookmarkEnd w:id="433"/>
    <w:bookmarkStart w:id="434"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34"/>
    <w:bookmarkEnd w:id="435"/>
    <w:bookmarkStart w:id="485" w:name="sec-discovery"/>
    <w:p>
      <w:pPr>
        <w:pStyle w:val="Heading1"/>
      </w:pPr>
      <w:r>
        <w:t xml:space="preserve">8. Discovery-Systeme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36" name="Picture"/>
                  <a:graphic>
                    <a:graphicData uri="http://schemas.openxmlformats.org/drawingml/2006/picture">
                      <pic:pic>
                        <pic:nvPicPr>
                          <pic:cNvPr descr="/opt/quarto/share/formats/docx/note.png" id="43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p/>
        </w:tc>
      </w:tr>
    </w:tbl>
    <w:bookmarkStart w:id="438"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38"/>
    <w:bookmarkStart w:id="439"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r>
        <w:t xml:space="preserve">BMS (</w:t>
      </w:r>
      <w:hyperlink w:anchor="sec-bibliotheksmanagementsysteme">
        <w:r>
          <w:rPr>
            <w:rStyle w:val="Hyperlink"/>
          </w:rPr>
          <w:t xml:space="preserve">Kapitel 7</w:t>
        </w:r>
      </w:hyperlink>
      <w:r>
        <w:t xml:space="preserve">) 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39"/>
    <w:bookmarkStart w:id="459" w:name="bestandteile-von-discovery-systemen"/>
    <w:p>
      <w:pPr>
        <w:pStyle w:val="Heading2"/>
      </w:pPr>
      <w:r>
        <w:t xml:space="preserve">8.3 Bestandteile von Discovery-Systemen</w:t>
      </w:r>
    </w:p>
    <w:bookmarkStart w:id="442" w:name="komponenten"/>
    <w:p>
      <w:pPr>
        <w:pStyle w:val="Heading3"/>
      </w:pPr>
      <w:r>
        <w:t xml:space="preserve">8.3.1 Komponenten</w:t>
      </w:r>
    </w:p>
    <w:p>
      <w:pPr>
        <w:pStyle w:val="FirstParagraph"/>
      </w:pPr>
      <w:r>
        <w:t xml:space="preserve">Ein Discovery-System umfasst verschiedene Komponenten. Dazu gehören</w:t>
      </w:r>
    </w:p>
    <w:p>
      <w:pPr>
        <w:numPr>
          <w:ilvl w:val="0"/>
          <w:numId w:val="1092"/>
        </w:numPr>
      </w:pPr>
      <w:r>
        <w:t xml:space="preserve">eine Benutzungs- oder Rechercheoberfläche (</w:t>
      </w:r>
      <w:hyperlink w:anchor="frontend">
        <w:r>
          <w:rPr>
            <w:rStyle w:val="Hyperlink"/>
          </w:rPr>
          <w:t xml:space="preserve">Frontend</w:t>
        </w:r>
      </w:hyperlink>
      <w:r>
        <w:t xml:space="preserve">/User Interface),</w:t>
      </w:r>
    </w:p>
    <w:p>
      <w:pPr>
        <w:numPr>
          <w:ilvl w:val="0"/>
          <w:numId w:val="1092"/>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92"/>
        </w:numPr>
      </w:pPr>
      <w:hyperlink w:anchor="etl-prozess">
        <w:r>
          <w:rPr>
            <w:rStyle w:val="Hyperlink"/>
          </w:rPr>
          <w:t xml:space="preserve">ETL-Prozesse</w:t>
        </w:r>
      </w:hyperlink>
      <w:r>
        <w:t xml:space="preserve"> </w:t>
      </w:r>
      <w:r>
        <w:t xml:space="preserve">und</w:t>
      </w:r>
    </w:p>
    <w:p>
      <w:pPr>
        <w:numPr>
          <w:ilvl w:val="0"/>
          <w:numId w:val="1092"/>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40"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40"/>
    <w:bookmarkStart w:id="441"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41"/>
    <w:bookmarkEnd w:id="442"/>
    <w:bookmarkStart w:id="450"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47"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3"/>
        </w:numPr>
      </w:pPr>
      <w:r>
        <w:t xml:space="preserve">einfache Suche ohne Spezifizierung eines Suchfeldes</w:t>
      </w:r>
    </w:p>
    <w:p>
      <w:pPr>
        <w:numPr>
          <w:ilvl w:val="0"/>
          <w:numId w:val="1093"/>
        </w:numPr>
      </w:pPr>
      <w:r>
        <w:t xml:space="preserve">Suche in Feldern der Metadaten (Titel, ISBN, Schlagworte)</w:t>
      </w:r>
    </w:p>
    <w:p>
      <w:pPr>
        <w:numPr>
          <w:ilvl w:val="0"/>
          <w:numId w:val="1093"/>
        </w:numPr>
      </w:pPr>
      <w:r>
        <w:t xml:space="preserve">erweiterte Suche mit Möglichkeiten der Verknüpfung von Suchen in</w:t>
      </w:r>
      <w:r>
        <w:t xml:space="preserve"> </w:t>
      </w:r>
      <w:r>
        <w:t xml:space="preserve">verschiedenen Feldern</w:t>
      </w:r>
    </w:p>
    <w:p>
      <w:pPr>
        <w:numPr>
          <w:ilvl w:val="0"/>
          <w:numId w:val="1093"/>
        </w:numPr>
      </w:pPr>
      <w:r>
        <w:t xml:space="preserve">Navigation in Trefferlisten über Facetten und Sortierung</w:t>
      </w:r>
    </w:p>
    <w:p>
      <w:pPr>
        <w:numPr>
          <w:ilvl w:val="0"/>
          <w:numId w:val="1093"/>
        </w:numPr>
      </w:pPr>
      <w:r>
        <w:t xml:space="preserve">Detailanzeige einzelner Treffer</w:t>
      </w:r>
    </w:p>
    <w:p>
      <w:pPr>
        <w:numPr>
          <w:ilvl w:val="0"/>
          <w:numId w:val="1093"/>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446" w:name="fig-vufind"/>
          <w:p>
            <w:pPr>
              <w:pStyle w:val="Compact"/>
              <w:jc w:val="center"/>
            </w:pPr>
            <w:r>
              <w:drawing>
                <wp:inline>
                  <wp:extent cx="3844149" cy="2131561"/>
                  <wp:effectExtent b="0" l="0" r="0" t="0"/>
                  <wp:docPr descr="" title="" id="444" name="Picture"/>
                  <a:graphic>
                    <a:graphicData uri="http://schemas.openxmlformats.org/drawingml/2006/picture">
                      <pic:pic>
                        <pic:nvPicPr>
                          <pic:cNvPr descr="media/vufind.png" id="445" name="Picture"/>
                          <pic:cNvPicPr>
                            <a:picLocks noChangeArrowheads="1" noChangeAspect="1"/>
                          </pic:cNvPicPr>
                        </pic:nvPicPr>
                        <pic:blipFill>
                          <a:blip r:embed="rId443"/>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8.1: Beispiel eines Rechercheergebnisses in einem Discovery-Interface</w:t>
            </w:r>
          </w:p>
          <w:bookmarkEnd w:id="446"/>
        </w:tc>
      </w:tr>
    </w:tbl>
    <w:bookmarkEnd w:id="447"/>
    <w:bookmarkStart w:id="449"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4"/>
        </w:numPr>
      </w:pPr>
      <w:r>
        <w:t xml:space="preserve">Nachweise von Standorten, Ausleihbarkeit und aktuellem Ausleihstatus</w:t>
      </w:r>
    </w:p>
    <w:p>
      <w:pPr>
        <w:numPr>
          <w:ilvl w:val="0"/>
          <w:numId w:val="1094"/>
        </w:numPr>
      </w:pPr>
      <w:r>
        <w:t xml:space="preserve">Verlinkung zu Verbundkatalogen mit Fernleihmöglichkeiten</w:t>
      </w:r>
    </w:p>
    <w:p>
      <w:pPr>
        <w:numPr>
          <w:ilvl w:val="0"/>
          <w:numId w:val="1094"/>
        </w:numPr>
      </w:pPr>
      <w:r>
        <w:t xml:space="preserve">Verlinkung zu Fernleihe und Dokumentlieferdiensten</w:t>
      </w:r>
    </w:p>
    <w:p>
      <w:pPr>
        <w:numPr>
          <w:ilvl w:val="0"/>
          <w:numId w:val="1094"/>
        </w:numPr>
      </w:pPr>
      <w:r>
        <w:t xml:space="preserve">Möglichkeit zur Anfrage nach einer Digitalisierung oder Bereitstellung in einem Semesterapparat</w:t>
      </w:r>
    </w:p>
    <w:p>
      <w:pPr>
        <w:numPr>
          <w:ilvl w:val="0"/>
          <w:numId w:val="1094"/>
        </w:numPr>
      </w:pPr>
      <w:r>
        <w:t xml:space="preserve">Möglichkeit zur Abgabe eines Anschaffungsvorschlags</w:t>
      </w:r>
    </w:p>
    <w:p>
      <w:pPr>
        <w:pStyle w:val="FirstParagraph"/>
      </w:pPr>
      <w:r>
        <w:t xml:space="preserve">Bereitstellungsdienste für digitale Medien umfassen z. B.:</w:t>
      </w:r>
    </w:p>
    <w:p>
      <w:pPr>
        <w:numPr>
          <w:ilvl w:val="0"/>
          <w:numId w:val="1095"/>
        </w:numPr>
      </w:pPr>
      <w:r>
        <w:t xml:space="preserve">idealerweise eine auf das jeweilige Nutzungsszenario angepasste Zugangs-URL</w:t>
      </w:r>
    </w:p>
    <w:p>
      <w:pPr>
        <w:numPr>
          <w:ilvl w:val="0"/>
          <w:numId w:val="1095"/>
        </w:numPr>
      </w:pPr>
      <w:r>
        <w:t xml:space="preserve">weitere Zugangs-URLs</w:t>
      </w:r>
    </w:p>
    <w:p>
      <w:pPr>
        <w:numPr>
          <w:ilvl w:val="0"/>
          <w:numId w:val="1095"/>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448">
        <w:r>
          <w:rPr>
            <w:rStyle w:val="Hyperlink"/>
            <w:i/>
            <w:iCs/>
          </w:rPr>
          <w:t xml:space="preserve">Z39.88</w:t>
        </w:r>
      </w:hyperlink>
      <w:r>
        <w:t xml:space="preserve">).</w:t>
      </w:r>
    </w:p>
    <w:bookmarkEnd w:id="449"/>
    <w:bookmarkEnd w:id="450"/>
    <w:bookmarkStart w:id="458"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6"/>
        </w:numPr>
      </w:pPr>
      <w:r>
        <w:t xml:space="preserve">Cover-Anzeigen</w:t>
      </w:r>
    </w:p>
    <w:p>
      <w:pPr>
        <w:numPr>
          <w:ilvl w:val="0"/>
          <w:numId w:val="1096"/>
        </w:numPr>
      </w:pPr>
      <w:r>
        <w:t xml:space="preserve">kontextabhängige Infoboxen mit Informationen aus Nachschlagewerken,</w:t>
      </w:r>
      <w:r>
        <w:t xml:space="preserve"> </w:t>
      </w:r>
      <w:r>
        <w:t xml:space="preserve">z.B.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451">
        <w:r>
          <w:rPr>
            <w:rStyle w:val="Hyperlink"/>
            <w:i/>
            <w:iCs/>
          </w:rPr>
          <w:t xml:space="preserve">Munzinger</w:t>
        </w:r>
      </w:hyperlink>
    </w:p>
    <w:p>
      <w:pPr>
        <w:numPr>
          <w:ilvl w:val="0"/>
          <w:numId w:val="1096"/>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6"/>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6"/>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452"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7"/>
        </w:numPr>
      </w:pPr>
      <w:r>
        <w:t xml:space="preserve">Einsicht in das Bibliothekskonto einschließlich der Möglichkeit zum Vormerken und Verlängern</w:t>
      </w:r>
    </w:p>
    <w:p>
      <w:pPr>
        <w:numPr>
          <w:ilvl w:val="0"/>
          <w:numId w:val="1097"/>
        </w:numPr>
      </w:pPr>
      <w:r>
        <w:t xml:space="preserve">Speicherung von Suchanfragen</w:t>
      </w:r>
    </w:p>
    <w:p>
      <w:pPr>
        <w:numPr>
          <w:ilvl w:val="0"/>
          <w:numId w:val="1097"/>
        </w:numPr>
      </w:pPr>
      <w:r>
        <w:t xml:space="preserve">Speicherung von Literaturlisten</w:t>
      </w:r>
    </w:p>
    <w:p>
      <w:pPr>
        <w:numPr>
          <w:ilvl w:val="0"/>
          <w:numId w:val="1097"/>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452"/>
    <w:bookmarkStart w:id="457"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 Allerdings</w:t>
      </w:r>
      <w:r>
        <w:t xml:space="preserve"> </w:t>
      </w:r>
      <w:r>
        <w:t xml:space="preserve">fehlt Discovery-Systemen genau wie OPACs häufig die Möglichkeit, eine</w:t>
      </w:r>
      <w:r>
        <w:t xml:space="preserve"> </w:t>
      </w:r>
      <w:r>
        <w:t xml:space="preserve">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w:t>
      </w:r>
      <w:r>
        <w:t xml:space="preserve"> </w:t>
      </w:r>
      <w:r>
        <w:t xml:space="preserve">nur auf Teilmenge des Suchraums. Aus diesem Grund werden verschiedene Ansätze</w:t>
      </w:r>
      <w:r>
        <w:t xml:space="preserve"> </w:t>
      </w:r>
      <w:r>
        <w:t xml:space="preserve">erprobt, um eine thematische Suche zu ermöglichen. Hierzu zählen u.a. folgende</w:t>
      </w:r>
      <w:r>
        <w:t xml:space="preserve"> </w:t>
      </w:r>
      <w:r>
        <w:t xml:space="preserve">Projekte und Dienste:</w:t>
      </w:r>
    </w:p>
    <w:p>
      <w:pPr>
        <w:numPr>
          <w:ilvl w:val="0"/>
          <w:numId w:val="1098"/>
        </w:numPr>
      </w:pPr>
      <w:r>
        <w:t xml:space="preserve">ein Nachbau der Browsing-Funktion an physischen Bücherregalen, z. B. mit dem</w:t>
      </w:r>
      <w:r>
        <w:t xml:space="preserve"> </w:t>
      </w:r>
      <w:hyperlink r:id="rId453">
        <w:r>
          <w:rPr>
            <w:rStyle w:val="Hyperlink"/>
          </w:rPr>
          <w:t xml:space="preserve">Blended Shelf</w:t>
        </w:r>
      </w:hyperlink>
    </w:p>
    <w:p>
      <w:pPr>
        <w:numPr>
          <w:ilvl w:val="0"/>
          <w:numId w:val="1098"/>
        </w:numPr>
      </w:pPr>
      <w:r>
        <w:t xml:space="preserve">die Nutzung von Normdaten zur Erstellung von Übersichtsseiten, z. B. im</w:t>
      </w:r>
      <w:r>
        <w:t xml:space="preserve"> </w:t>
      </w:r>
      <w:hyperlink r:id="rId454">
        <w:r>
          <w:rPr>
            <w:rStyle w:val="Hyperlink"/>
          </w:rPr>
          <w:t xml:space="preserve">Katalog des Deutschen Literaturarchivs Marbach</w:t>
        </w:r>
      </w:hyperlink>
    </w:p>
    <w:p>
      <w:pPr>
        <w:numPr>
          <w:ilvl w:val="0"/>
          <w:numId w:val="1098"/>
        </w:numPr>
      </w:pPr>
      <w:r>
        <w:t xml:space="preserve">die Visualisierung von Treffermengen und den darin enthaltenen</w:t>
      </w:r>
      <w:r>
        <w:t xml:space="preserve"> </w:t>
      </w:r>
      <w:r>
        <w:t xml:space="preserve">Zusammenhängen, wie zum Beispiel bei</w:t>
      </w:r>
      <w:r>
        <w:t xml:space="preserve"> </w:t>
      </w:r>
      <w:hyperlink r:id="rId455">
        <w:r>
          <w:rPr>
            <w:rStyle w:val="Hyperlink"/>
          </w:rPr>
          <w:t xml:space="preserve">Open Knowledge Maps</w:t>
        </w:r>
      </w:hyperlink>
      <w:r>
        <w:t xml:space="preserve">,</w:t>
      </w:r>
      <w:r>
        <w:t xml:space="preserve"> </w:t>
      </w:r>
      <w:r>
        <w:t xml:space="preserve">in einer</w:t>
      </w:r>
      <w:r>
        <w:t xml:space="preserve"> </w:t>
      </w:r>
      <w:hyperlink r:id="rId456">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57"/>
    <w:bookmarkEnd w:id="458"/>
    <w:bookmarkEnd w:id="459"/>
    <w:bookmarkStart w:id="474" w:name="X8a9008c0cfff573b8b29890f17e708f5d436d2d"/>
    <w:p>
      <w:pPr>
        <w:pStyle w:val="Heading2"/>
      </w:pPr>
      <w:r>
        <w:t xml:space="preserve">8.4 Aufbau und Betrieb eines Discovery-Systems</w:t>
      </w:r>
    </w:p>
    <w:bookmarkStart w:id="460" w:name="betriebsmodelle"/>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238">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 (siehe</w:t>
      </w:r>
      <w:r>
        <w:t xml:space="preserve"> </w:t>
      </w:r>
      <w:hyperlink w:anchor="sec-datenschutz-externe">
        <w:r>
          <w:rPr>
            <w:rStyle w:val="Hyperlink"/>
          </w:rPr>
          <w:t xml:space="preserve">Kapitel 5.2.1</w:t>
        </w:r>
      </w:hyperlink>
      <w:r>
        <w:t xml:space="preserve">).</w:t>
      </w:r>
    </w:p>
    <w:bookmarkEnd w:id="460"/>
    <w:bookmarkStart w:id="470"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462"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9"/>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9"/>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100"/>
        </w:numPr>
      </w:pPr>
      <w:r>
        <w:t xml:space="preserve">Einbindung von Verfügbarkeitsinformationen</w:t>
      </w:r>
    </w:p>
    <w:p>
      <w:pPr>
        <w:numPr>
          <w:ilvl w:val="0"/>
          <w:numId w:val="1100"/>
        </w:numPr>
      </w:pPr>
      <w:r>
        <w:t xml:space="preserve">Datenschutzrechtliche Fragen (Ort des Hostings, Verfahrensbeschreibungen)</w:t>
      </w:r>
    </w:p>
    <w:p>
      <w:pPr>
        <w:numPr>
          <w:ilvl w:val="0"/>
          <w:numId w:val="1100"/>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461">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462"/>
    <w:bookmarkStart w:id="468"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463">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64">
        <w:r>
          <w:rPr>
            <w:rStyle w:val="Hyperlink"/>
            <w:i/>
            <w:iCs/>
          </w:rPr>
          <w:t xml:space="preserve">Qcovery</w:t>
        </w:r>
      </w:hyperlink>
      <w:r>
        <w:t xml:space="preserve"> </w:t>
      </w:r>
      <w:r>
        <w:t xml:space="preserve">und</w:t>
      </w:r>
      <w:r>
        <w:t xml:space="preserve"> </w:t>
      </w:r>
      <w:hyperlink r:id="rId465">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466">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67">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68"/>
    <w:bookmarkStart w:id="469"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69"/>
    <w:bookmarkEnd w:id="470"/>
    <w:bookmarkStart w:id="471"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hyperlink w:anchor="sec-anforderungen">
        <w:r>
          <w:rPr>
            <w:rStyle w:val="Hyperlink"/>
          </w:rPr>
          <w:t xml:space="preserve">Kapitel 4</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471"/>
    <w:bookmarkStart w:id="473"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w:anchor="sec-management">
        <w:r>
          <w:rPr>
            <w:rStyle w:val="Hyperlink"/>
          </w:rPr>
          <w:t xml:space="preserve">Kapitel 3</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Abschnitt</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472">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473"/>
    <w:bookmarkEnd w:id="474"/>
    <w:bookmarkStart w:id="476"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475"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left"/>
              <w:spacing w:before="200"/>
              <w:pStyle w:val="ImageCaption"/>
            </w:pPr>
            <w:r>
              <w:t xml:space="preserve">Tabelle 8.1: Vergleich typischer Eigenschaften von OPAC/Katalog und Discovery-System</w:t>
            </w:r>
          </w:p>
          <w:bookmarkEnd w:id="475"/>
        </w:tc>
      </w:tr>
    </w:tbl>
    <w:bookmarkEnd w:id="476"/>
    <w:bookmarkStart w:id="483"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101"/>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101"/>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477">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478">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82" w:name="fig-scholia"/>
          <w:p>
            <w:pPr>
              <w:pStyle w:val="Compact"/>
              <w:jc w:val="center"/>
            </w:pPr>
            <w:r>
              <w:drawing>
                <wp:inline>
                  <wp:extent cx="5334000" cy="3344167"/>
                  <wp:effectExtent b="0" l="0" r="0" t="0"/>
                  <wp:docPr descr="" title="" id="480" name="Picture"/>
                  <a:graphic>
                    <a:graphicData uri="http://schemas.openxmlformats.org/drawingml/2006/picture">
                      <pic:pic>
                        <pic:nvPicPr>
                          <pic:cNvPr descr="media/scholia.png" id="481" name="Picture"/>
                          <pic:cNvPicPr>
                            <a:picLocks noChangeArrowheads="1" noChangeAspect="1"/>
                          </pic:cNvPicPr>
                        </pic:nvPicPr>
                        <pic:blipFill>
                          <a:blip r:embed="rId479"/>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8.2: Thematisches Netzwerk von Publikationen in und über Scholia</w:t>
            </w:r>
          </w:p>
          <w:bookmarkEnd w:id="482"/>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483"/>
    <w:bookmarkStart w:id="484"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r>
        <w:t xml:space="preserve">Bibliotheksmanagement-System (</w:t>
      </w:r>
      <w:hyperlink w:anchor="sec-bibliotheksmanagementsysteme">
        <w:r>
          <w:rPr>
            <w:rStyle w:val="Hyperlink"/>
          </w:rPr>
          <w:t xml:space="preserve">Kapitel 7</w:t>
        </w:r>
      </w:hyperlink>
      <w:r>
        <w:t xml:space="preserve">) 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484"/>
    <w:bookmarkEnd w:id="485"/>
    <w:bookmarkStart w:id="558" w:name="sec-digitalisierung"/>
    <w:p>
      <w:pPr>
        <w:pStyle w:val="Heading1"/>
      </w:pPr>
      <w:r>
        <w:t xml:space="preserve">9. Digitalisierung</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86" name="Picture"/>
                  <a:graphic>
                    <a:graphicData uri="http://schemas.openxmlformats.org/drawingml/2006/picture">
                      <pic:pic>
                        <pic:nvPicPr>
                          <pic:cNvPr descr="/opt/quarto/share/formats/docx/note.png" id="48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p/>
        </w:tc>
      </w:tr>
    </w:tbl>
    <w:bookmarkStart w:id="499"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488"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488"/>
    <w:bookmarkStart w:id="489"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489"/>
    <w:bookmarkStart w:id="492"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490">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491">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492"/>
    <w:bookmarkStart w:id="497"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493">
        <w:r>
          <w:rPr>
            <w:rStyle w:val="Hyperlink"/>
          </w:rPr>
          <w:t xml:space="preserve">Sachsen</w:t>
        </w:r>
      </w:hyperlink>
      <w:r>
        <w:t xml:space="preserve"> </w:t>
      </w:r>
      <w:r>
        <w:t xml:space="preserve">oder</w:t>
      </w:r>
      <w:r>
        <w:t xml:space="preserve"> </w:t>
      </w:r>
      <w:hyperlink r:id="rId494">
        <w:r>
          <w:rPr>
            <w:rStyle w:val="Hyperlink"/>
          </w:rPr>
          <w:t xml:space="preserve">Hamburg</w:t>
        </w:r>
      </w:hyperlink>
      <w:r>
        <w:t xml:space="preserve">.</w:t>
      </w:r>
      <w:r>
        <w:t xml:space="preserve"> </w:t>
      </w:r>
      <w:r>
        <w:t xml:space="preserve">In Berlin unterstützt die Arbeitsstelle</w:t>
      </w:r>
      <w:r>
        <w:t xml:space="preserve"> </w:t>
      </w:r>
      <w:hyperlink r:id="rId495">
        <w:r>
          <w:rPr>
            <w:rStyle w:val="Hyperlink"/>
          </w:rPr>
          <w:t xml:space="preserve">digiS</w:t>
        </w:r>
      </w:hyperlink>
      <w:r>
        <w:t xml:space="preserve"> </w:t>
      </w:r>
      <w:r>
        <w:t xml:space="preserve">mit einem</w:t>
      </w:r>
      <w:r>
        <w:t xml:space="preserve"> </w:t>
      </w:r>
      <w:r>
        <w:t xml:space="preserve">jährlichen</w:t>
      </w:r>
      <w:r>
        <w:t xml:space="preserve"> </w:t>
      </w:r>
      <w:hyperlink r:id="rId496">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497"/>
    <w:bookmarkStart w:id="498"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498"/>
    <w:bookmarkEnd w:id="499"/>
    <w:bookmarkStart w:id="523"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03" w:name="fig-prozess-digitalisierung"/>
          <w:p>
            <w:pPr>
              <w:pStyle w:val="Compact"/>
              <w:jc w:val="center"/>
            </w:pPr>
            <w:r>
              <w:drawing>
                <wp:inline>
                  <wp:extent cx="5334000" cy="2240722"/>
                  <wp:effectExtent b="0" l="0" r="0" t="0"/>
                  <wp:docPr descr="" title="" id="501" name="Picture"/>
                  <a:graphic>
                    <a:graphicData uri="http://schemas.openxmlformats.org/drawingml/2006/picture">
                      <pic:pic>
                        <pic:nvPicPr>
                          <pic:cNvPr descr="media/prozesse-digitalisierung.svg" id="50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00"/>
                              </a:ext>
                            </a:extLst>
                          </a:blip>
                          <a:stretch>
                            <a:fillRect/>
                          </a:stretch>
                        </pic:blipFill>
                        <pic:spPr bwMode="auto">
                          <a:xfrm>
                            <a:off x="0" y="0"/>
                            <a:ext cx="5334000" cy="2240722"/>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9.1: Prozessschritte im Digitalisierungsprozess</w:t>
            </w:r>
          </w:p>
          <w:bookmarkEnd w:id="503"/>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04">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05"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2"/>
        </w:numPr>
      </w:pPr>
      <w:r>
        <w:t xml:space="preserve">die bestehenden Kapazitäten: verfügbare Scanverfahren,</w:t>
      </w:r>
      <w:r>
        <w:t xml:space="preserve"> </w:t>
      </w:r>
      <w:r>
        <w:t xml:space="preserve">Arbeitsplätze, personelle Verfügbarkeiten),</w:t>
      </w:r>
    </w:p>
    <w:p>
      <w:pPr>
        <w:numPr>
          <w:ilvl w:val="0"/>
          <w:numId w:val="1102"/>
        </w:numPr>
      </w:pPr>
      <w:r>
        <w:t xml:space="preserve">die technischen Ausstattung: Scanner, Speicherkapazität, Anbindung</w:t>
      </w:r>
      <w:r>
        <w:t xml:space="preserve"> </w:t>
      </w:r>
      <w:r>
        <w:t xml:space="preserve">an eine Langzeitarchivierung</w:t>
      </w:r>
    </w:p>
    <w:p>
      <w:pPr>
        <w:numPr>
          <w:ilvl w:val="0"/>
          <w:numId w:val="1102"/>
        </w:numPr>
      </w:pPr>
      <w:r>
        <w:t xml:space="preserve">zeitliche Faktoren: Projektlaufzeit, Förderbedingungen, Anlässe,</w:t>
      </w:r>
    </w:p>
    <w:p>
      <w:pPr>
        <w:numPr>
          <w:ilvl w:val="0"/>
          <w:numId w:val="1102"/>
        </w:numPr>
      </w:pPr>
      <w:r>
        <w:t xml:space="preserve">Digitalisierungswürdigkeit: Einzigartigkeit, Nachfrage</w:t>
      </w:r>
    </w:p>
    <w:p>
      <w:pPr>
        <w:numPr>
          <w:ilvl w:val="0"/>
          <w:numId w:val="1102"/>
        </w:numPr>
      </w:pPr>
      <w:r>
        <w:t xml:space="preserve">Erhaltungszustand: Dringlichkeit, Machbarkeit</w:t>
      </w:r>
    </w:p>
    <w:p>
      <w:pPr>
        <w:numPr>
          <w:ilvl w:val="0"/>
          <w:numId w:val="1102"/>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3"/>
        </w:numPr>
      </w:pPr>
      <w:r>
        <w:t xml:space="preserve">das Ausheben der Werke aus dem Bestand</w:t>
      </w:r>
    </w:p>
    <w:p>
      <w:pPr>
        <w:numPr>
          <w:ilvl w:val="0"/>
          <w:numId w:val="1103"/>
        </w:numPr>
      </w:pPr>
      <w:r>
        <w:t xml:space="preserve">das Überprüfen und ggf. das Herstellen der</w:t>
      </w:r>
      <w:r>
        <w:t xml:space="preserve"> </w:t>
      </w:r>
      <w:r>
        <w:t xml:space="preserve">Digitalisierungs-Tauglichkeit</w:t>
      </w:r>
    </w:p>
    <w:p>
      <w:pPr>
        <w:numPr>
          <w:ilvl w:val="0"/>
          <w:numId w:val="1103"/>
        </w:numPr>
      </w:pPr>
      <w:r>
        <w:t xml:space="preserve">das Anlegen von Vorgängen im Workflowmanagementsystem</w:t>
      </w:r>
    </w:p>
    <w:p>
      <w:pPr>
        <w:numPr>
          <w:ilvl w:val="0"/>
          <w:numId w:val="1103"/>
        </w:numPr>
      </w:pPr>
      <w:r>
        <w:t xml:space="preserve">das Erzeugen von Laufzetteln</w:t>
      </w:r>
    </w:p>
    <w:p>
      <w:pPr>
        <w:numPr>
          <w:ilvl w:val="0"/>
          <w:numId w:val="1103"/>
        </w:numPr>
      </w:pPr>
      <w:r>
        <w:t xml:space="preserve">die Vorbereitung von Übergaben physischer Objekte an etwaige</w:t>
      </w:r>
      <w:r>
        <w:t xml:space="preserve"> </w:t>
      </w:r>
      <w:r>
        <w:t xml:space="preserve">Scan-Dienstleister</w:t>
      </w:r>
    </w:p>
    <w:bookmarkEnd w:id="505"/>
    <w:bookmarkStart w:id="512"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09"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06">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04">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07">
        <w:r>
          <w:rPr>
            <w:rStyle w:val="Hyperlink"/>
          </w:rPr>
          <w:t xml:space="preserve">Metamorfoze</w:t>
        </w:r>
      </w:hyperlink>
      <w:r>
        <w:t xml:space="preserve"> </w:t>
      </w:r>
      <w:r>
        <w:t xml:space="preserve">und der daraus hervorgegangene</w:t>
      </w:r>
      <w:r>
        <w:t xml:space="preserve"> </w:t>
      </w:r>
      <w:hyperlink r:id="rId508">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09"/>
    <w:bookmarkStart w:id="510"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10"/>
    <w:bookmarkStart w:id="511"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11"/>
    <w:bookmarkEnd w:id="512"/>
    <w:bookmarkStart w:id="520" w:name="erschließen"/>
    <w:p>
      <w:pPr>
        <w:pStyle w:val="Heading3"/>
      </w:pPr>
      <w:r>
        <w:t xml:space="preserve">9.2.3 Erschließen</w:t>
      </w:r>
    </w:p>
    <w:bookmarkStart w:id="515"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 Metadaten (</w:t>
      </w:r>
      <w:hyperlink w:anchor="sec-metadaten">
        <w:r>
          <w:rPr>
            <w:rStyle w:val="Hyperlink"/>
          </w:rPr>
          <w:t xml:space="preserve">Kapitel 6</w:t>
        </w:r>
      </w:hyperlink>
      <w:r>
        <w:t xml:space="preserve">). Im</w:t>
      </w:r>
      <w:r>
        <w:t xml:space="preserve"> </w:t>
      </w:r>
      <w:r>
        <w:t xml:space="preserve">Kontext der Digitalisierung sind drei Arten von Metadaten (</w:t>
      </w:r>
      <w:hyperlink w:anchor="sec-arten-von-metadaten">
        <w:r>
          <w:rPr>
            <w:rStyle w:val="Hyperlink"/>
          </w:rPr>
          <w:t xml:space="preserve">Kapitel 6.3.1</w:t>
        </w:r>
      </w:hyperlink>
      <w:r>
        <w:t xml:space="preserve">) besonders relevant:</w:t>
      </w:r>
    </w:p>
    <w:p>
      <w:pPr>
        <w:numPr>
          <w:ilvl w:val="0"/>
          <w:numId w:val="1104"/>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4"/>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4"/>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13">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14">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15"/>
    <w:bookmarkStart w:id="519"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16">
        <w:r>
          <w:rPr>
            <w:rStyle w:val="Hyperlink"/>
          </w:rPr>
          <w:t xml:space="preserve">ABBYY</w:t>
        </w:r>
      </w:hyperlink>
      <w:r>
        <w:t xml:space="preserve">), haben sich</w:t>
      </w:r>
      <w:r>
        <w:t xml:space="preserve"> </w:t>
      </w:r>
      <w:r>
        <w:t xml:space="preserve">mittlerweile einige Open Source-Projekte (z.B.</w:t>
      </w:r>
      <w:r>
        <w:t xml:space="preserve"> </w:t>
      </w:r>
      <w:hyperlink r:id="rId517">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18">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19"/>
    <w:bookmarkEnd w:id="520"/>
    <w:bookmarkStart w:id="522"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21">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22"/>
    <w:bookmarkEnd w:id="523"/>
    <w:bookmarkStart w:id="543" w:name="werkzeuge-1"/>
    <w:p>
      <w:pPr>
        <w:pStyle w:val="Heading2"/>
      </w:pPr>
      <w:r>
        <w:t xml:space="preserve">9.3 Werkzeuge</w:t>
      </w:r>
    </w:p>
    <w:bookmarkStart w:id="530" w:name="scanner-und-scanverfahren"/>
    <w:p>
      <w:pPr>
        <w:pStyle w:val="Heading3"/>
      </w:pPr>
      <w:r>
        <w:t xml:space="preserve">9.3.1 Scanner und Scanverfahren</w:t>
      </w:r>
    </w:p>
    <w:bookmarkStart w:id="528"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527" w:name="fig-buchscanner"/>
          <w:p>
            <w:pPr>
              <w:pStyle w:val="Compact"/>
              <w:jc w:val="center"/>
            </w:pPr>
            <w:r>
              <w:drawing>
                <wp:inline>
                  <wp:extent cx="5334000" cy="2229445"/>
                  <wp:effectExtent b="0" l="0" r="0" t="0"/>
                  <wp:docPr descr="" title="" id="525" name="Picture"/>
                  <a:graphic>
                    <a:graphicData uri="http://schemas.openxmlformats.org/drawingml/2006/picture">
                      <pic:pic>
                        <pic:nvPicPr>
                          <pic:cNvPr descr="media/buchscanner.jpg" id="526" name="Picture"/>
                          <pic:cNvPicPr>
                            <a:picLocks noChangeArrowheads="1" noChangeAspect="1"/>
                          </pic:cNvPicPr>
                        </pic:nvPicPr>
                        <pic:blipFill>
                          <a:blip r:embed="rId524"/>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9.2: Beispiel eines Auflichtscanners</w:t>
            </w:r>
          </w:p>
          <w:bookmarkEnd w:id="527"/>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28"/>
    <w:bookmarkStart w:id="529"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29"/>
    <w:bookmarkEnd w:id="530"/>
    <w:bookmarkStart w:id="538"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31">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535" w:name="fig-wms-workflow"/>
          <w:p>
            <w:pPr>
              <w:pStyle w:val="Compact"/>
              <w:jc w:val="center"/>
            </w:pPr>
            <w:r>
              <w:drawing>
                <wp:inline>
                  <wp:extent cx="0" cy="0"/>
                  <wp:effectExtent b="0" l="0" r="0" t="0"/>
                  <wp:docPr descr="" title="" id="533" name="Picture"/>
                  <a:graphic>
                    <a:graphicData uri="http://schemas.openxmlformats.org/drawingml/2006/picture">
                      <pic:pic>
                        <pic:nvPicPr>
                          <pic:cNvPr descr="media/wms_workflow.svg" id="53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32"/>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9.3: Beispiel für einen im WMS eingerichteten Workflow</w:t>
            </w:r>
          </w:p>
          <w:bookmarkEnd w:id="535"/>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36">
        <w:r>
          <w:rPr>
            <w:rStyle w:val="Hyperlink"/>
          </w:rPr>
          <w:t xml:space="preserve">Visual Library</w:t>
        </w:r>
      </w:hyperlink>
      <w:r>
        <w:t xml:space="preserve"> </w:t>
      </w:r>
      <w:r>
        <w:t xml:space="preserve">aber auch frei verfügbare Open Source Systeme wie</w:t>
      </w:r>
      <w:r>
        <w:t xml:space="preserve"> </w:t>
      </w:r>
      <w:hyperlink r:id="rId537">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38"/>
    <w:bookmarkStart w:id="541"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539">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40">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41"/>
    <w:bookmarkStart w:id="542" w:name="betriebsmodelle-1"/>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sec-betriebsmodelle">
        <w:r>
          <w:rPr>
            <w:rStyle w:val="Hyperlink"/>
          </w:rPr>
          <w:t xml:space="preserve">drei Betriebsmodelle</w:t>
        </w:r>
      </w:hyperlink>
      <w:r>
        <w:t xml:space="preserve"> </w:t>
      </w:r>
      <w:r>
        <w:t xml:space="preserve">denkbar:</w:t>
      </w:r>
    </w:p>
    <w:p>
      <w:pPr>
        <w:numPr>
          <w:ilvl w:val="0"/>
          <w:numId w:val="1105"/>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5"/>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5"/>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42"/>
    <w:bookmarkEnd w:id="543"/>
    <w:bookmarkStart w:id="555"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52"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44">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45" name="Picture"/>
                  <a:graphic>
                    <a:graphicData uri="http://schemas.openxmlformats.org/drawingml/2006/picture">
                      <pic:pic>
                        <pic:nvPicPr>
                          <pic:cNvPr descr="/opt/quarto/share/formats/docx/tip.png" id="54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547">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551" w:name="fig-datenlaube"/>
                <w:p>
                  <w:pPr>
                    <w:pStyle w:val="Compact"/>
                    <w:jc w:val="center"/>
                  </w:pPr>
                  <w:r>
                    <w:drawing>
                      <wp:inline>
                        <wp:extent cx="2400300" cy="1600200"/>
                        <wp:effectExtent b="0" l="0" r="0" t="0"/>
                        <wp:docPr descr="" title="" id="549" name="Picture"/>
                        <a:graphic>
                          <a:graphicData uri="http://schemas.openxmlformats.org/drawingml/2006/picture">
                            <pic:pic>
                              <pic:nvPicPr>
                                <pic:cNvPr descr="media/die-datenlaube.jpg" id="550" name="Picture"/>
                                <pic:cNvPicPr>
                                  <a:picLocks noChangeArrowheads="1" noChangeAspect="1"/>
                                </pic:cNvPicPr>
                              </pic:nvPicPr>
                              <pic:blipFill>
                                <a:blip r:embed="rId548"/>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9.4: Die Datenlaube: Projektlogo</w:t>
                  </w:r>
                </w:p>
                <w:bookmarkEnd w:id="551"/>
              </w:tc>
            </w:tr>
          </w:tbl>
          <w:p/>
        </w:tc>
      </w:tr>
    </w:tbl>
    <w:bookmarkEnd w:id="552"/>
    <w:bookmarkStart w:id="554"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6"/>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553">
        <w:r>
          <w:rPr>
            <w:rStyle w:val="Hyperlink"/>
          </w:rPr>
          <w:t xml:space="preserve">in einer Medienkategorie</w:t>
        </w:r>
      </w:hyperlink>
      <w:r>
        <w:t xml:space="preserve"> </w:t>
      </w:r>
      <w:r>
        <w:t xml:space="preserve">gebündelt (siehe Abbildungsverzeichnis im</w:t>
      </w:r>
      <w:r>
        <w:t xml:space="preserve"> </w:t>
      </w:r>
      <w:hyperlink w:anchor="sec-abbildungen">
        <w:r>
          <w:rPr>
            <w:rStyle w:val="Hyperlink"/>
          </w:rPr>
          <w:t xml:space="preserve">Anhang B</w:t>
        </w:r>
      </w:hyperlink>
      <w:r>
        <w:t xml:space="preserve">).</w:t>
      </w:r>
    </w:p>
    <w:p>
      <w:pPr>
        <w:numPr>
          <w:ilvl w:val="0"/>
          <w:numId w:val="1106"/>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6"/>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6"/>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554"/>
    <w:bookmarkEnd w:id="555"/>
    <w:bookmarkStart w:id="556"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7"/>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7"/>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7"/>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7"/>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7"/>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8"/>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8"/>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8"/>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8"/>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9"/>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9"/>
        </w:numPr>
      </w:pPr>
      <w:r>
        <w:rPr>
          <w:i/>
          <w:iCs/>
        </w:rPr>
        <w:t xml:space="preserve">Dokumentation</w:t>
      </w:r>
      <w:r>
        <w:t xml:space="preserve">: Dokumentieren Sie den Digitalisierungsprozess und</w:t>
      </w:r>
      <w:r>
        <w:t xml:space="preserve"> </w:t>
      </w:r>
      <w:r>
        <w:t xml:space="preserve">die verwendeten Metadaten.</w:t>
      </w:r>
    </w:p>
    <w:p>
      <w:pPr>
        <w:numPr>
          <w:ilvl w:val="0"/>
          <w:numId w:val="1109"/>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10"/>
        </w:numPr>
      </w:pPr>
      <w:r>
        <w:rPr>
          <w:i/>
          <w:iCs/>
        </w:rPr>
        <w:t xml:space="preserve">Erhaltungsstrategien</w:t>
      </w:r>
      <w:r>
        <w:t xml:space="preserve">: Planen Sie langfristige</w:t>
      </w:r>
      <w:r>
        <w:t xml:space="preserve"> </w:t>
      </w:r>
      <w:r>
        <w:t xml:space="preserve">Erhaltungsstrategien für digitale Materialien.</w:t>
      </w:r>
    </w:p>
    <w:p>
      <w:pPr>
        <w:numPr>
          <w:ilvl w:val="0"/>
          <w:numId w:val="1110"/>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11"/>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1"/>
        </w:numPr>
      </w:pPr>
      <w:r>
        <w:rPr>
          <w:i/>
          <w:iCs/>
        </w:rPr>
        <w:t xml:space="preserve">Nutzungsrechte</w:t>
      </w:r>
      <w:r>
        <w:t xml:space="preserve">: Klären Sie die Nutzungsrechte und -bedingungen</w:t>
      </w:r>
      <w:r>
        <w:t xml:space="preserve"> </w:t>
      </w:r>
      <w:r>
        <w:t xml:space="preserve">für die digitalen Inhalte.</w:t>
      </w:r>
    </w:p>
    <w:p>
      <w:pPr>
        <w:numPr>
          <w:ilvl w:val="0"/>
          <w:numId w:val="1111"/>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2"/>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2"/>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2"/>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556"/>
    <w:bookmarkStart w:id="557"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557"/>
    <w:bookmarkEnd w:id="558"/>
    <w:bookmarkStart w:id="677" w:name="sec-forschungsnahe-dienste"/>
    <w:p>
      <w:pPr>
        <w:pStyle w:val="Heading1"/>
      </w:pPr>
      <w:r>
        <w:t xml:space="preserve">10. Forschungsnahe Dienste</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59" name="Picture"/>
                  <a:graphic>
                    <a:graphicData uri="http://schemas.openxmlformats.org/drawingml/2006/picture">
                      <pic:pic>
                        <pic:nvPicPr>
                          <pic:cNvPr descr="/opt/quarto/share/formats/docx/note.png" id="560"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p/>
        </w:tc>
      </w:tr>
    </w:tbl>
    <w:bookmarkStart w:id="566"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561">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62" name="Picture"/>
                  <a:graphic>
                    <a:graphicData uri="http://schemas.openxmlformats.org/drawingml/2006/picture">
                      <pic:pic>
                        <pic:nvPicPr>
                          <pic:cNvPr descr="/opt/quarto/share/formats/docx/important.png" id="563"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564">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65">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566"/>
    <w:bookmarkStart w:id="597"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571" w:name="X8b5b1a68d27b5dfe85ab4ef93c52f4a6ff1e80b"/>
    <w:p>
      <w:pPr>
        <w:pStyle w:val="Heading3"/>
      </w:pPr>
      <w:r>
        <w:t xml:space="preserve">10.2.1 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67">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von Publikationsdienstleistern.</w:t>
      </w:r>
      <w:r>
        <w:t xml:space="preserve"> </w:t>
      </w:r>
      <w:r>
        <w:t xml:space="preserve">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568">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569">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570">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w:t>
      </w:r>
      <w:r>
        <w:t xml:space="preserve"> </w:t>
      </w:r>
      <w:r>
        <w:t xml:space="preserve">(</w:t>
      </w:r>
      <w:hyperlink w:anchor="sec-kommunikation">
        <w:r>
          <w:rPr>
            <w:rStyle w:val="Hyperlink"/>
          </w:rPr>
          <w:t xml:space="preserve">Kapitel 11</w:t>
        </w:r>
      </w:hyperlink>
      <w:r>
        <w:t xml:space="preserve">) betrachtet werden. Ergänzend gibt es zahlreiche weitere</w:t>
      </w:r>
      <w:r>
        <w:t xml:space="preserve"> </w:t>
      </w:r>
      <w:r>
        <w:t xml:space="preserve">Dienste, die das Open-Access-Publizieren vor allem administrativ unterstützen,</w:t>
      </w:r>
      <w:r>
        <w:t xml:space="preserve"> </w:t>
      </w:r>
      <w:r>
        <w:t xml:space="preserve">von denen im Folgenden einige kurz erläutert werden.</w:t>
      </w:r>
    </w:p>
    <w:bookmarkEnd w:id="571"/>
    <w:bookmarkStart w:id="581"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72"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572"/>
    <w:bookmarkStart w:id="575"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73">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574">
        <w:r>
          <w:rPr>
            <w:rStyle w:val="Hyperlink"/>
            <w:i/>
            <w:iCs/>
          </w:rPr>
          <w:t xml:space="preserve">OpenCost</w:t>
        </w:r>
      </w:hyperlink>
      <w:r>
        <w:t xml:space="preserve"> </w:t>
      </w:r>
      <w:r>
        <w:t xml:space="preserve">ein</w:t>
      </w:r>
      <w:r>
        <w:t xml:space="preserve"> </w:t>
      </w:r>
      <w:r>
        <w:t xml:space="preserve">xml-Metadatenschema etabliert.</w:t>
      </w:r>
    </w:p>
    <w:bookmarkEnd w:id="575"/>
    <w:bookmarkStart w:id="576"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14">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76"/>
    <w:bookmarkStart w:id="580"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77">
        <w:r>
          <w:rPr>
            <w:rStyle w:val="Hyperlink"/>
            <w:i/>
            <w:iCs/>
          </w:rPr>
          <w:t xml:space="preserve">B!SON</w:t>
        </w:r>
      </w:hyperlink>
      <w:r>
        <w:t xml:space="preserve"> </w:t>
      </w:r>
      <w:r>
        <w:t xml:space="preserve">oder der</w:t>
      </w:r>
      <w:r>
        <w:t xml:space="preserve"> </w:t>
      </w:r>
      <w:hyperlink r:id="rId578">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579">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80"/>
    <w:bookmarkEnd w:id="581"/>
    <w:bookmarkStart w:id="596"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582">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583">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584">
        <w:r>
          <w:rPr>
            <w:rStyle w:val="Hyperlink"/>
            <w:i/>
            <w:iCs/>
          </w:rPr>
          <w:t xml:space="preserve">Rosetta</w:t>
        </w:r>
      </w:hyperlink>
      <w:r>
        <w:t xml:space="preserve"> </w:t>
      </w:r>
      <w:r>
        <w:t xml:space="preserve">und der Open Source-Lösung</w:t>
      </w:r>
      <w:r>
        <w:t xml:space="preserve"> </w:t>
      </w:r>
      <w:hyperlink r:id="rId585">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86" name="Picture"/>
                  <a:graphic>
                    <a:graphicData uri="http://schemas.openxmlformats.org/drawingml/2006/picture">
                      <pic:pic>
                        <pic:nvPicPr>
                          <pic:cNvPr descr="/opt/quarto/share/formats/docx/important.png" id="587"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588">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p/>
        </w:tc>
      </w:tr>
    </w:tbl>
    <w:p>
      <w:pPr>
        <w:pStyle w:val="BodyText"/>
      </w:pPr>
      <w:r>
        <w:t xml:space="preserve">Das</w:t>
      </w:r>
      <w:r>
        <w:t xml:space="preserve"> </w:t>
      </w:r>
      <w:hyperlink r:id="rId589">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590">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591">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592">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593">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594">
        <w:r>
          <w:rPr>
            <w:rStyle w:val="Hyperlink"/>
            <w:i/>
            <w:iCs/>
          </w:rPr>
          <w:t xml:space="preserve">DSpace</w:t>
        </w:r>
      </w:hyperlink>
      <w:r>
        <w:t xml:space="preserve"> </w:t>
      </w:r>
      <w:r>
        <w:t xml:space="preserve">und die auf Forschungsdaten spezialisierte Software</w:t>
      </w:r>
      <w:r>
        <w:t xml:space="preserve"> </w:t>
      </w:r>
      <w:hyperlink r:id="rId595">
        <w:r>
          <w:rPr>
            <w:rStyle w:val="Hyperlink"/>
            <w:i/>
            <w:iCs/>
          </w:rPr>
          <w:t xml:space="preserve">Dataverse</w:t>
        </w:r>
      </w:hyperlink>
      <w:r>
        <w:t xml:space="preserve"> </w:t>
      </w:r>
      <w:r>
        <w:t xml:space="preserve">zum Einsatz.</w:t>
      </w:r>
    </w:p>
    <w:bookmarkEnd w:id="596"/>
    <w:bookmarkEnd w:id="597"/>
    <w:bookmarkStart w:id="622"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598">
        <w:r>
          <w:rPr>
            <w:rStyle w:val="Hyperlink"/>
          </w:rPr>
          <w:t xml:space="preserve">https://doi.org/10.1038/sdata.2016.18</w:t>
        </w:r>
      </w:hyperlink>
      <w:r>
        <w:t xml:space="preserve">).</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99" name="Picture"/>
                  <a:graphic>
                    <a:graphicData uri="http://schemas.openxmlformats.org/drawingml/2006/picture">
                      <pic:pic>
                        <pic:nvPicPr>
                          <pic:cNvPr descr="/opt/quarto/share/formats/docx/important.png" id="600"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p/>
        </w:tc>
      </w:tr>
    </w:tbl>
    <w:tbl>
      <w:tblPr>
        <w:tblStyle w:val="Table"/>
        <w:tblW w:type="pct" w:w="5000"/>
        <w:tblLayout w:type="fixed"/>
        <w:tblLook w:firstRow="0" w:lastRow="0" w:firstColumn="0" w:lastColumn="0" w:noHBand="0" w:noVBand="0" w:val="0000"/>
      </w:tblPr>
      <w:tblGrid>
        <w:gridCol w:w="7920"/>
      </w:tblGrid>
      <w:tr>
        <w:tc>
          <w:tcPr/>
          <w:bookmarkStart w:id="604" w:name="fig-forschungsdatenlebenszyklus"/>
          <w:p>
            <w:pPr>
              <w:pStyle w:val="Compact"/>
              <w:jc w:val="center"/>
            </w:pPr>
            <w:r>
              <w:drawing>
                <wp:inline>
                  <wp:extent cx="2667000" cy="2663341"/>
                  <wp:effectExtent b="0" l="0" r="0" t="0"/>
                  <wp:docPr descr="" title="" id="602" name="Picture"/>
                  <a:graphic>
                    <a:graphicData uri="http://schemas.openxmlformats.org/drawingml/2006/picture">
                      <pic:pic>
                        <pic:nvPicPr>
                          <pic:cNvPr descr="media/fd-lifecycle.svg" id="60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01"/>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10.1: Darstellungen des Forschungsdaten-Lebenszyklus in unterschiedlichen Detailgraden helfen bei der Betrachtung der benötigten Werkzeuge für die forschungsnahen Dienste.</w:t>
            </w:r>
          </w:p>
          <w:bookmarkEnd w:id="604"/>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08" w:name="fig-fis-fdm"/>
          <w:p>
            <w:pPr>
              <w:pStyle w:val="Compact"/>
              <w:jc w:val="center"/>
            </w:pPr>
            <w:r>
              <w:drawing>
                <wp:inline>
                  <wp:extent cx="5067300" cy="3582355"/>
                  <wp:effectExtent b="0" l="0" r="0" t="0"/>
                  <wp:docPr descr="" title="" id="606" name="Picture"/>
                  <a:graphic>
                    <a:graphicData uri="http://schemas.openxmlformats.org/drawingml/2006/picture">
                      <pic:pic>
                        <pic:nvPicPr>
                          <pic:cNvPr descr="media/FIS_FDM_CC_BY_Mau.png" id="607" name="Picture"/>
                          <pic:cNvPicPr>
                            <a:picLocks noChangeArrowheads="1" noChangeAspect="1"/>
                          </pic:cNvPicPr>
                        </pic:nvPicPr>
                        <pic:blipFill>
                          <a:blip r:embed="rId605"/>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10.2: Forschungsinformationen und ihre Sicht auf Forschungsdaten</w:t>
            </w:r>
          </w:p>
          <w:bookmarkEnd w:id="608"/>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12"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09">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10">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11">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12"/>
    <w:bookmarkStart w:id="619"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13">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14">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15">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16">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17">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18">
        <w:r>
          <w:rPr>
            <w:rStyle w:val="Hyperlink"/>
            <w:i/>
            <w:iCs/>
          </w:rPr>
          <w:t xml:space="preserve">ELN-Finder</w:t>
        </w:r>
      </w:hyperlink>
      <w:r>
        <w:t xml:space="preserve">.</w:t>
      </w:r>
    </w:p>
    <w:bookmarkEnd w:id="619"/>
    <w:bookmarkStart w:id="621"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 es die lokal zu installierende Software</w:t>
      </w:r>
      <w:r>
        <w:t xml:space="preserve"> </w:t>
      </w:r>
      <w:r>
        <w:rPr>
          <w:i/>
          <w:iCs/>
        </w:rPr>
        <w:t xml:space="preserve">GitLab</w:t>
      </w:r>
      <w:r>
        <w:t xml:space="preserve">, um ein solches</w:t>
      </w:r>
      <w:r>
        <w:t xml:space="preserve"> </w:t>
      </w:r>
      <w:r>
        <w:t xml:space="preserve">Repositorium in der eigenen IT-Infrastruktur bereitzustellen. Durch die im</w:t>
      </w:r>
      <w:r>
        <w:t xml:space="preserve"> </w:t>
      </w:r>
      <w:r>
        <w:t xml:space="preserve">Protokoll integrierte Versionskontrolle der Daten lassen sich Änderungen im</w:t>
      </w:r>
      <w:r>
        <w:t xml:space="preserve"> </w:t>
      </w:r>
      <w:r>
        <w:t xml:space="preserve">Code einfach 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Die Einbindung in eigene Services wird von</w:t>
      </w:r>
      <w:r>
        <w:t xml:space="preserve"> </w:t>
      </w:r>
      <w:r>
        <w:t xml:space="preserve">Cyra, Politze, und Timm (2022)</w:t>
      </w:r>
      <w:r>
        <w:t xml:space="preserve"> </w:t>
      </w:r>
      <w:r>
        <w:t xml:space="preserve">am Beispiel der Landesinitiative FDM.NRW erläutert. Eine</w:t>
      </w:r>
      <w:r>
        <w:t xml:space="preserve"> </w:t>
      </w:r>
      <w:r>
        <w:t xml:space="preserve">Möglichkeit, die Funktion der Software spielerisch zu erkunden, bietet</w:t>
      </w:r>
      <w:r>
        <w:t xml:space="preserve"> </w:t>
      </w:r>
      <w:r>
        <w:t xml:space="preserve">beispielsweise die vom Bundesministerium für Bildung und Forschung geförderte</w:t>
      </w:r>
      <w:r>
        <w:t xml:space="preserve"> </w:t>
      </w:r>
      <w:r>
        <w:t xml:space="preserve">Webseite</w:t>
      </w:r>
      <w:r>
        <w:t xml:space="preserve"> </w:t>
      </w:r>
      <w:hyperlink r:id="rId620">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21"/>
    <w:bookmarkEnd w:id="622"/>
    <w:bookmarkStart w:id="629" w:name="forschungssoftware"/>
    <w:p>
      <w:pPr>
        <w:pStyle w:val="Heading2"/>
      </w:pPr>
      <w:r>
        <w:t xml:space="preserve">10.4 Forschungssoftware</w:t>
      </w:r>
    </w:p>
    <w:p>
      <w:pPr>
        <w:pStyle w:val="FirstParagraph"/>
      </w:pPr>
      <w:r>
        <w:t xml:space="preserve">Bei der Betrachtung von Forschungsprozessen setzt sich zunehmend die Erkenntnis</w:t>
      </w:r>
      <w:r>
        <w:t xml:space="preserve"> </w:t>
      </w:r>
      <w:r>
        <w:t xml:space="preserve">durch, dass auch die dabei zum Einsatz kommende Software ein Teil der</w:t>
      </w:r>
      <w:r>
        <w:t xml:space="preserve"> </w:t>
      </w:r>
      <w:r>
        <w:t xml:space="preserve">Forschungsdaten ist (</w:t>
      </w:r>
      <w:r>
        <w:t xml:space="preserve">Grossmann und Franke (2023)</w:t>
      </w:r>
      <w:r>
        <w:t xml:space="preserve">).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 nicht</w:t>
      </w:r>
      <w:r>
        <w:t xml:space="preserve"> </w:t>
      </w:r>
      <w:r>
        <w:t xml:space="preserve">korrekt gesichert, versioniert und dokumentiert, leidet die Reproduzierbarkeit</w:t>
      </w:r>
      <w:r>
        <w:t xml:space="preserve"> </w:t>
      </w:r>
      <w:r>
        <w:t xml:space="preserve">von Forschungsdaten. Komplexe externe Probleme wie prekäre</w:t>
      </w:r>
      <w:r>
        <w:t xml:space="preserve"> </w:t>
      </w:r>
      <w:r>
        <w:t xml:space="preserve">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 der</w:t>
      </w:r>
      <w:r>
        <w:t xml:space="preserve"> </w:t>
      </w:r>
      <w:r>
        <w:t xml:space="preserve">Forschungssoftware zu einer Auffindbarkeit und Zitierbarkeit, sodass diese zum</w:t>
      </w:r>
      <w:r>
        <w:t xml:space="preserve"> </w:t>
      </w:r>
      <w:r>
        <w:t xml:space="preserve">wissenschaftlichen Output der Forschenden einen signifikanten Beitrag leisten</w:t>
      </w:r>
      <w:r>
        <w:t xml:space="preserve"> </w:t>
      </w:r>
      <w:r>
        <w:t xml:space="preserve">kann. Aus der Wissenschaft getriebene Vereinigungen wie</w:t>
      </w:r>
      <w:r>
        <w:t xml:space="preserve"> </w:t>
      </w:r>
      <w:hyperlink r:id="rId623">
        <w:r>
          <w:rPr>
            <w:rStyle w:val="Hyperlink"/>
            <w:i/>
            <w:iCs/>
          </w:rPr>
          <w:t xml:space="preserve">de-RSE e.</w:t>
        </w:r>
        <w:r>
          <w:rPr>
            <w:rStyle w:val="Hyperlink"/>
            <w:i/>
            <w:iCs/>
          </w:rPr>
          <w:t xml:space="preserve"> </w:t>
        </w:r>
        <w:r>
          <w:rPr>
            <w:rStyle w:val="Hyperlink"/>
            <w:i/>
            <w:iCs/>
          </w:rPr>
          <w:t xml:space="preserve">V.</w:t>
        </w:r>
      </w:hyperlink>
      <w:r>
        <w:t xml:space="preserve"> </w:t>
      </w:r>
      <w:r>
        <w:t xml:space="preserve">treten als Vereinszweck für den Stellenwert von</w:t>
      </w:r>
      <w:r>
        <w:t xml:space="preserve"> </w:t>
      </w:r>
      <w:r>
        <w:t xml:space="preserve">Forschungssoftware ein. Auch die FAIR-Prinzipien sollten für</w:t>
      </w:r>
      <w:r>
        <w:t xml:space="preserve"> </w:t>
      </w:r>
      <w:r>
        <w:t xml:space="preserve">Forschungssoftware Anwendung finden (</w:t>
      </w:r>
      <w:r>
        <w:t xml:space="preserve">Barker u. a. (2022)</w:t>
      </w:r>
      <w:r>
        <w:t xml:space="preserve">). Hier liegt es auch an den</w:t>
      </w:r>
      <w:r>
        <w:t xml:space="preserve"> </w:t>
      </w:r>
      <w:r>
        <w:t xml:space="preserve">Bibliotheken, ein Bewusstsein dafür zu schaffen (z. B. durch dedizierte</w:t>
      </w:r>
      <w:r>
        <w:t xml:space="preserve"> </w:t>
      </w:r>
      <w:r>
        <w:t xml:space="preserve">Policies) und 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24">
        <w:r>
          <w:rPr>
            <w:rStyle w:val="Hyperlink"/>
          </w:rPr>
          <w:t xml:space="preserve">https://codemeta.github.io/</w:t>
        </w:r>
      </w:hyperlink>
      <w:r>
        <w:t xml:space="preserve"> </w:t>
      </w:r>
      <w:r>
        <w:t xml:space="preserve">und</w:t>
      </w:r>
      <w:r>
        <w:t xml:space="preserve"> </w:t>
      </w:r>
      <w:hyperlink r:id="rId625">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26">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27">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28">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29"/>
    <w:bookmarkStart w:id="636" w:name="forschungsinformationssysteme"/>
    <w:p>
      <w:pPr>
        <w:pStyle w:val="Heading2"/>
      </w:pPr>
      <w:r>
        <w:t xml:space="preserve">10.5 Forschungsinformationssysteme</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30" name="Picture"/>
                  <a:graphic>
                    <a:graphicData uri="http://schemas.openxmlformats.org/drawingml/2006/picture">
                      <pic:pic>
                        <pic:nvPicPr>
                          <pic:cNvPr descr="/opt/quarto/share/formats/docx/important.png" id="631"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633" name="Picture"/>
            <a:graphic>
              <a:graphicData uri="http://schemas.openxmlformats.org/drawingml/2006/picture">
                <pic:pic>
                  <pic:nvPicPr>
                    <pic:cNvPr descr="media/FIS_CC_BY_Mau.png" id="634" name="Picture"/>
                    <pic:cNvPicPr>
                      <a:picLocks noChangeArrowheads="1" noChangeAspect="1"/>
                    </pic:cNvPicPr>
                  </pic:nvPicPr>
                  <pic:blipFill>
                    <a:blip r:embed="rId632"/>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 (</w:t>
      </w:r>
      <w:r>
        <w:t xml:space="preserve">Schirrwagen (2022)</w:t>
      </w:r>
      <w:r>
        <w:t xml:space="preserve">).</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635">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636"/>
    <w:bookmarkStart w:id="673" w:name="gemeinsame-ressourcen"/>
    <w:p>
      <w:pPr>
        <w:pStyle w:val="Heading2"/>
      </w:pPr>
      <w:r>
        <w:t xml:space="preserve">10.6 Gemeinsame Ressourcen</w:t>
      </w:r>
    </w:p>
    <w:bookmarkStart w:id="642"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637">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38">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639">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40">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641">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642"/>
    <w:bookmarkStart w:id="647"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w:t>
      </w:r>
      <w:hyperlink w:anchor="sec-metadaten">
        <w:r>
          <w:rPr>
            <w:rStyle w:val="Hyperlink"/>
          </w:rPr>
          <w:t xml:space="preserve">Kapitel 6</w:t>
        </w:r>
      </w:hyperlink>
      <w:r>
        <w:t xml:space="preserve">).</w:t>
      </w:r>
      <w:r>
        <w:t xml:space="preserve"> </w:t>
      </w:r>
      <w:hyperlink w:anchor="metadatenstandards">
        <w:r>
          <w:rPr>
            <w:rStyle w:val="Hyperlink"/>
          </w:rPr>
          <w:t xml:space="preserve">Metadatenstandards und -schemas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643">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644">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645">
        <w:r>
          <w:rPr>
            <w:rStyle w:val="Hyperlink"/>
          </w:rPr>
          <w:t xml:space="preserve">FAIRsharing.org</w:t>
        </w:r>
      </w:hyperlink>
      <w:r>
        <w:t xml:space="preserve">,</w:t>
      </w:r>
      <w:r>
        <w:t xml:space="preserve"> </w:t>
      </w:r>
      <w:hyperlink r:id="rId646">
        <w:r>
          <w:rPr>
            <w:rStyle w:val="Hyperlink"/>
          </w:rPr>
          <w:t xml:space="preserve">forschungsdaten.info</w:t>
        </w:r>
      </w:hyperlink>
      <w:r>
        <w:t xml:space="preserve"> </w:t>
      </w:r>
      <w:r>
        <w:t xml:space="preserve">und</w:t>
      </w:r>
      <w:r>
        <w:t xml:space="preserve"> </w:t>
      </w:r>
      <w:hyperlink r:id="rId280">
        <w:r>
          <w:rPr>
            <w:rStyle w:val="Hyperlink"/>
          </w:rPr>
          <w:t xml:space="preserve">format.gbv.de</w:t>
        </w:r>
      </w:hyperlink>
      <w:r>
        <w:t xml:space="preserve">.</w:t>
      </w:r>
    </w:p>
    <w:bookmarkEnd w:id="647"/>
    <w:bookmarkStart w:id="652"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48">
        <w:r>
          <w:rPr>
            <w:rStyle w:val="Hyperlink"/>
            <w:i/>
            <w:iCs/>
          </w:rPr>
          <w:t xml:space="preserve">DataCite</w:t>
        </w:r>
      </w:hyperlink>
      <w:r>
        <w:t xml:space="preserve"> </w:t>
      </w:r>
      <w:r>
        <w:t xml:space="preserve">und</w:t>
      </w:r>
      <w:r>
        <w:t xml:space="preserve"> </w:t>
      </w:r>
      <w:hyperlink r:id="rId649">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r>
        <w:t xml:space="preserve">ORCID</w:t>
      </w:r>
      <w:r>
        <w:t xml:space="preserve"> </w:t>
      </w:r>
      <w:r>
        <w:t xml:space="preserve">und</w:t>
      </w:r>
      <w:r>
        <w:t xml:space="preserve"> </w:t>
      </w:r>
      <w:hyperlink r:id="rId650">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651">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52"/>
    <w:bookmarkStart w:id="663"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653">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654">
        <w:r>
          <w:rPr>
            <w:rStyle w:val="Hyperlink"/>
            <w:i/>
            <w:iCs/>
          </w:rPr>
          <w:t xml:space="preserve">Open Archival Information</w:t>
        </w:r>
        <w:r>
          <w:rPr>
            <w:rStyle w:val="Hyperlink"/>
            <w:i/>
            <w:iCs/>
          </w:rPr>
          <w:t xml:space="preserve"> </w:t>
        </w:r>
        <w:r>
          <w:rPr>
            <w:rStyle w:val="Hyperlink"/>
            <w:i/>
            <w:iCs/>
          </w:rPr>
          <w:t xml:space="preserve">System, ISO 14721:2025</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55">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656">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657">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658">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662" w:name="fig-oais"/>
          <w:p>
            <w:pPr>
              <w:pStyle w:val="Compact"/>
              <w:jc w:val="center"/>
            </w:pPr>
            <w:r>
              <w:drawing>
                <wp:inline>
                  <wp:extent cx="5334000" cy="3463766"/>
                  <wp:effectExtent b="0" l="0" r="0" t="0"/>
                  <wp:docPr descr="" title="" id="660" name="Picture"/>
                  <a:graphic>
                    <a:graphicData uri="http://schemas.openxmlformats.org/drawingml/2006/picture">
                      <pic:pic>
                        <pic:nvPicPr>
                          <pic:cNvPr descr="media/oais.png" id="661" name="Picture"/>
                          <pic:cNvPicPr>
                            <a:picLocks noChangeArrowheads="1" noChangeAspect="1"/>
                          </pic:cNvPicPr>
                        </pic:nvPicPr>
                        <pic:blipFill>
                          <a:blip r:embed="rId659"/>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10.3: Das als ISO 14721 verabschiedete Referenzmodell „Open Archival Information System” (OAIS)</w:t>
            </w:r>
          </w:p>
          <w:bookmarkEnd w:id="662"/>
        </w:tc>
      </w:tr>
    </w:tbl>
    <w:bookmarkEnd w:id="663"/>
    <w:bookmarkStart w:id="668"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ec-metadaten">
        <w:r>
          <w:rPr>
            <w:rStyle w:val="Hyperlink"/>
          </w:rPr>
          <w:t xml:space="preserve">Kapitel 6</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18">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64">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665">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66">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667">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668"/>
    <w:bookmarkStart w:id="671" w:name="toolchains"/>
    <w:p>
      <w:pPr>
        <w:pStyle w:val="Heading3"/>
      </w:pPr>
      <w:r>
        <w:t xml:space="preserve">10.6.6 Toolchains</w:t>
      </w:r>
    </w:p>
    <w:tbl>
      <w:tblPr>
        <w:tblStyle w:val="Table"/>
        <w:tblLook w:firstRow="0" w:lastRow="0" w:firstColumn="0" w:lastColumn="0" w:noHBand="0" w:noVBand="0" w:val="0000"/>
        <w:tblBorders>
          <w:top w:val="single" w:sz="4" w:space="0" w:color="CC1914"/>
          <w:left w:val="single" w:sz="24" w:space="0" w:color="CC1914"/>
          <w:bottom w:val="single" w:sz="4" w:space="0" w:color="CC1914"/>
          <w:right w:val="single" w:sz="4" w:space="0" w:color="CC1914"/>
        </w:tblBorders>
        <w:tblCellMar>
          <w:left w:w="144" w:type="dxa"/>
          <w:right w:w="144" w:type="dxa"/>
        </w:tblCellMar>
        <w:tblLook w:firstRow="0" w:lastRow="0" w:firstColumn="0" w:lastColumn="0" w:noHBand="0" w:noVBand="0" w:val="00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69" name="Picture"/>
                  <a:graphic>
                    <a:graphicData uri="http://schemas.openxmlformats.org/drawingml/2006/picture">
                      <pic:pic>
                        <pic:nvPicPr>
                          <pic:cNvPr descr="/opt/quarto/share/formats/docx/important.png" id="670" name="Picture"/>
                          <pic:cNvPicPr>
                            <a:picLocks noChangeArrowheads="1" noChangeAspect="1"/>
                          </pic:cNvPicPr>
                        </pic:nvPicPr>
                        <pic:blipFill>
                          <a:blip r:embed="rId9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671"/>
    <w:bookmarkStart w:id="672"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672"/>
    <w:bookmarkEnd w:id="673"/>
    <w:bookmarkStart w:id="676"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674">
        <w:r>
          <w:rPr>
            <w:rStyle w:val="Hyperlink"/>
            <w:i/>
            <w:iCs/>
          </w:rPr>
          <w:t xml:space="preserve">Reposis</w:t>
        </w:r>
      </w:hyperlink>
      <w:r>
        <w:t xml:space="preserve"> </w:t>
      </w:r>
      <w:r>
        <w:t xml:space="preserve">des GBV oder das Langzeitarchiv</w:t>
      </w:r>
      <w:r>
        <w:t xml:space="preserve"> </w:t>
      </w:r>
      <w:hyperlink r:id="rId675">
        <w:r>
          <w:rPr>
            <w:rStyle w:val="Hyperlink"/>
            <w:i/>
            <w:iCs/>
          </w:rPr>
          <w:t xml:space="preserve">Ewig</w:t>
        </w:r>
      </w:hyperlink>
      <w:r>
        <w:t xml:space="preserve"> </w:t>
      </w:r>
      <w:r>
        <w:t xml:space="preserve">des KOBV. Die Frage nach der Umsetzung von Diensten mit externer Hilfe allgemein im</w:t>
      </w:r>
      <w:r>
        <w:t xml:space="preserve"> </w:t>
      </w:r>
      <w:hyperlink w:anchor="sec-management">
        <w:r>
          <w:rPr>
            <w:rStyle w:val="Hyperlink"/>
          </w:rPr>
          <w:t xml:space="preserve">Kapitel 3</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bookmarkEnd w:id="676"/>
    <w:bookmarkEnd w:id="677"/>
    <w:bookmarkStart w:id="742" w:name="sec-kommunikation"/>
    <w:p>
      <w:pPr>
        <w:pStyle w:val="Heading1"/>
      </w:pPr>
      <w:r>
        <w:t xml:space="preserve">11. Kommunikation</w:t>
      </w:r>
    </w:p>
    <w:tbl>
      <w:tblPr>
        <w:tblStyle w:val="Table"/>
        <w:tblLook w:firstRow="0" w:lastRow="0" w:firstColumn="0" w:lastColumn="0" w:noHBand="0" w:noVBand="0" w:val="0000"/>
        <w:tblBorders>
          <w:top w:val="single" w:sz="4" w:space="0" w:color="0758E5"/>
          <w:left w:val="single" w:sz="24" w:space="0" w:color="0758E5"/>
          <w:bottom w:val="single" w:sz="4" w:space="0" w:color="0758E5"/>
          <w:right w:val="single" w:sz="4" w:space="0" w:color="0758E5"/>
        </w:tblBorders>
        <w:tblCellMar>
          <w:left w:w="144" w:type="dxa"/>
          <w:right w:w="144" w:type="dxa"/>
        </w:tblCellMar>
        <w:tblLook w:firstRow="0" w:lastRow="0" w:firstColumn="0" w:lastColumn="0" w:noHBand="0" w:noVBand="0" w:val="00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78" name="Picture"/>
                  <a:graphic>
                    <a:graphicData uri="http://schemas.openxmlformats.org/drawingml/2006/picture">
                      <pic:pic>
                        <pic:nvPicPr>
                          <pic:cNvPr descr="/opt/quarto/share/formats/docx/note.png" id="67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p/>
        </w:tc>
      </w:tr>
    </w:tbl>
    <w:bookmarkStart w:id="684"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683" w:name="fig-stufenmodell"/>
          <w:p>
            <w:pPr>
              <w:pStyle w:val="Compact"/>
              <w:jc w:val="center"/>
            </w:pPr>
            <w:r>
              <w:drawing>
                <wp:inline>
                  <wp:extent cx="3810000" cy="2540000"/>
                  <wp:effectExtent b="0" l="0" r="0" t="0"/>
                  <wp:docPr descr="" title="" id="681" name="Picture"/>
                  <a:graphic>
                    <a:graphicData uri="http://schemas.openxmlformats.org/drawingml/2006/picture">
                      <pic:pic>
                        <pic:nvPicPr>
                          <pic:cNvPr descr="media/stufenmodell.svg" id="68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8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11.1: Stufenmodell von Öffentlichkeit</w:t>
            </w:r>
          </w:p>
          <w:bookmarkEnd w:id="683"/>
        </w:tc>
      </w:tr>
    </w:tbl>
    <w:bookmarkEnd w:id="684"/>
    <w:bookmarkStart w:id="687"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685"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3"/>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3"/>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685"/>
    <w:bookmarkStart w:id="686"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4"/>
        </w:numPr>
      </w:pPr>
      <w:r>
        <w:t xml:space="preserve">Aufbau und Pflege eines positiven Images und eines guten Rufs der</w:t>
      </w:r>
      <w:r>
        <w:t xml:space="preserve"> </w:t>
      </w:r>
      <w:r>
        <w:t xml:space="preserve">Organisation in der Öffentlichkeit.</w:t>
      </w:r>
    </w:p>
    <w:p>
      <w:pPr>
        <w:numPr>
          <w:ilvl w:val="0"/>
          <w:numId w:val="1114"/>
        </w:numPr>
      </w:pPr>
      <w:r>
        <w:t xml:space="preserve">Management von Krisensituationen und negativen Entwicklungen, die</w:t>
      </w:r>
      <w:r>
        <w:t xml:space="preserve"> </w:t>
      </w:r>
      <w:r>
        <w:t xml:space="preserve">das Image der Organisation schädigen könnten.</w:t>
      </w:r>
    </w:p>
    <w:p>
      <w:pPr>
        <w:numPr>
          <w:ilvl w:val="0"/>
          <w:numId w:val="1114"/>
        </w:numPr>
      </w:pPr>
      <w:r>
        <w:t xml:space="preserve">Erhöhung der Sichtbarkeit und Anerkennung der Organisation, ihrer</w:t>
      </w:r>
      <w:r>
        <w:t xml:space="preserve"> </w:t>
      </w:r>
      <w:r>
        <w:t xml:space="preserve">Produkte oder Dienstleistungen.</w:t>
      </w:r>
    </w:p>
    <w:p>
      <w:pPr>
        <w:numPr>
          <w:ilvl w:val="0"/>
          <w:numId w:val="1114"/>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686"/>
    <w:bookmarkEnd w:id="687"/>
    <w:bookmarkStart w:id="688"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5"/>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5"/>
        </w:numPr>
      </w:pPr>
      <w:r>
        <w:rPr>
          <w:b/>
          <w:bCs/>
        </w:rPr>
        <w:t xml:space="preserve">DSGVO-Konformität</w:t>
      </w:r>
      <w:r>
        <w:t xml:space="preserve">: Alle eingesetzten</w:t>
      </w:r>
      <w:r>
        <w:t xml:space="preserve"> </w:t>
      </w:r>
      <w:r>
        <w:t xml:space="preserve">digitalen Lösungen und Technologien erfüllen die Anforderungen der</w:t>
      </w:r>
      <w:r>
        <w:t xml:space="preserve"> </w:t>
      </w:r>
      <w:hyperlink w:anchor="datenschutz">
        <w:r>
          <w:rPr>
            <w:rStyle w:val="Hyperlink"/>
          </w:rPr>
          <w:t xml:space="preserve">Datenschutz-Grundverordnung</w:t>
        </w:r>
      </w:hyperlink>
      <w:r>
        <w:t xml:space="preserve"> </w:t>
      </w:r>
      <w:r>
        <w:t xml:space="preserve">(DSGVO),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5"/>
        </w:numPr>
      </w:pPr>
      <w:r>
        <w:rPr>
          <w:b/>
          <w:bCs/>
        </w:rPr>
        <w:t xml:space="preserve">Betriebsmodell</w:t>
      </w:r>
      <w:r>
        <w:t xml:space="preserve"> </w:t>
      </w:r>
      <w:r>
        <w:t xml:space="preserve">(siehe</w:t>
      </w:r>
      <w:r>
        <w:t xml:space="preserve"> </w:t>
      </w:r>
      <w:hyperlink w:anchor="sec-betriebsmodelle">
        <w:r>
          <w:rPr>
            <w:rStyle w:val="Hyperlink"/>
          </w:rPr>
          <w:t xml:space="preserve">Kapitel 3.3</w:t>
        </w:r>
      </w:hyperlink>
      <w:r>
        <w:t xml:space="preserve">): Für jedes Werkzeug ist die</w:t>
      </w:r>
      <w:r>
        <w:t xml:space="preserve"> </w:t>
      </w:r>
      <w:r>
        <w:t xml:space="preserve">Entscheidung zu treffen, ob es a) im eigenen Rechenzentrum – so vorhanden</w:t>
      </w:r>
      <w:r>
        <w:t xml:space="preserve"> </w:t>
      </w:r>
      <w:r>
        <w:t xml:space="preserve">– betrieben wird, b) bei einem externen Hosting-Dienstleister aufgesetzt</w:t>
      </w:r>
      <w:r>
        <w:t xml:space="preserve"> </w:t>
      </w:r>
      <w:r>
        <w:t xml:space="preserve">wird oder c) als Software-as-a-Service (SaaS) von Dienstleistern eingekauft</w:t>
      </w:r>
      <w:r>
        <w:t xml:space="preserve"> </w:t>
      </w:r>
      <w:r>
        <w:t xml:space="preserve">wird. Die Entscheidung darüber hängt von der vorhandenen IT-Infrastruktur</w:t>
      </w:r>
      <w:r>
        <w:t xml:space="preserve"> </w:t>
      </w:r>
      <w:r>
        <w:t xml:space="preserve">ab.</w:t>
      </w:r>
    </w:p>
    <w:p>
      <w:pPr>
        <w:numPr>
          <w:ilvl w:val="0"/>
          <w:numId w:val="1115"/>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5"/>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5"/>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5"/>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688"/>
    <w:bookmarkStart w:id="699"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689"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689"/>
    <w:bookmarkStart w:id="691"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690">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6"/>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6"/>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6"/>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6"/>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7"/>
        </w:numPr>
      </w:pPr>
      <w:hyperlink r:id="rId108">
        <w:r>
          <w:rPr>
            <w:rStyle w:val="Hyperlink"/>
          </w:rPr>
          <w:t xml:space="preserve">Hootsuite</w:t>
        </w:r>
      </w:hyperlink>
      <w:r>
        <w:t xml:space="preserve">, (kommerziell, in der Basisversion frei nutzbar)</w:t>
      </w:r>
    </w:p>
    <w:p>
      <w:pPr>
        <w:pStyle w:val="Compact"/>
        <w:numPr>
          <w:ilvl w:val="1"/>
          <w:numId w:val="1117"/>
        </w:numPr>
      </w:pPr>
      <w:hyperlink r:id="rId109">
        <w:r>
          <w:rPr>
            <w:rStyle w:val="Hyperlink"/>
          </w:rPr>
          <w:t xml:space="preserve">Buffer</w:t>
        </w:r>
      </w:hyperlink>
      <w:r>
        <w:t xml:space="preserve">, (kommerziell, in der Basisversion frei nutzbar)</w:t>
      </w:r>
    </w:p>
    <w:p>
      <w:pPr>
        <w:pStyle w:val="Compact"/>
        <w:numPr>
          <w:ilvl w:val="1"/>
          <w:numId w:val="1117"/>
        </w:numPr>
      </w:pPr>
      <w:hyperlink r:id="rId105">
        <w:r>
          <w:rPr>
            <w:rStyle w:val="Hyperlink"/>
          </w:rPr>
          <w:t xml:space="preserve">Trello</w:t>
        </w:r>
      </w:hyperlink>
      <w:r>
        <w:t xml:space="preserve"> </w:t>
      </w:r>
      <w:r>
        <w:t xml:space="preserve">(kommerziell, in der Basisversion frei verfügbar)</w:t>
      </w:r>
    </w:p>
    <w:p>
      <w:pPr>
        <w:pStyle w:val="Compact"/>
        <w:numPr>
          <w:ilvl w:val="1"/>
          <w:numId w:val="1117"/>
        </w:numPr>
      </w:pPr>
      <w:hyperlink r:id="rId111">
        <w:r>
          <w:rPr>
            <w:rStyle w:val="Hyperlink"/>
          </w:rPr>
          <w:t xml:space="preserve">Fedica</w:t>
        </w:r>
      </w:hyperlink>
      <w:r>
        <w:t xml:space="preserve"> </w:t>
      </w:r>
      <w:r>
        <w:t xml:space="preserve">(kommerziell, in der Basisversion frei verfügbar)</w:t>
      </w:r>
    </w:p>
    <w:bookmarkEnd w:id="691"/>
    <w:bookmarkStart w:id="696"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8"/>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8"/>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8"/>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8"/>
        </w:numPr>
      </w:pPr>
      <w:r>
        <w:rPr>
          <w:b/>
          <w:bCs/>
        </w:rPr>
        <w:t xml:space="preserve">Persönlicher Wissenstransfer</w:t>
      </w:r>
      <w:r>
        <w:t xml:space="preserve"> </w:t>
      </w:r>
      <w:r>
        <w:t xml:space="preserve">kann in einem Gespräch stattfinden.</w:t>
      </w:r>
    </w:p>
    <w:p>
      <w:pPr>
        <w:numPr>
          <w:ilvl w:val="0"/>
          <w:numId w:val="1118"/>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8"/>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8"/>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695" w:name="fig-jobmap"/>
          <w:p>
            <w:pPr>
              <w:pStyle w:val="Compact"/>
              <w:jc w:val="center"/>
            </w:pPr>
            <w:r>
              <w:drawing>
                <wp:inline>
                  <wp:extent cx="5334000" cy="4141048"/>
                  <wp:effectExtent b="0" l="0" r="0" t="0"/>
                  <wp:docPr descr="" title="" id="693" name="Picture"/>
                  <a:graphic>
                    <a:graphicData uri="http://schemas.openxmlformats.org/drawingml/2006/picture">
                      <pic:pic>
                        <pic:nvPicPr>
                          <pic:cNvPr descr="media/jobmap.svg" id="69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2"/>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11.2: Jobmap nach Mittelmann (2011)</w:t>
            </w:r>
          </w:p>
          <w:bookmarkEnd w:id="695"/>
        </w:tc>
      </w:tr>
    </w:tbl>
    <w:bookmarkEnd w:id="696"/>
    <w:bookmarkStart w:id="698"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w:anchor="sec-anforderungen">
        <w:r>
          <w:rPr>
            <w:rStyle w:val="Hyperlink"/>
          </w:rPr>
          <w:t xml:space="preserve">Kapitel 4</w:t>
        </w:r>
      </w:hyperlink>
      <w:r>
        <w:t xml:space="preserve">).</w:t>
      </w:r>
    </w:p>
    <w:p>
      <w:pPr>
        <w:pStyle w:val="BodyText"/>
      </w:pPr>
      <w:r>
        <w:t xml:space="preserve">Neben herkömmlichen Nutzungsstatistiken (z. B. mittels des Open Source Tools</w:t>
      </w:r>
      <w:r>
        <w:t xml:space="preserve"> </w:t>
      </w:r>
      <w:hyperlink r:id="rId697">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698"/>
    <w:bookmarkEnd w:id="699"/>
    <w:bookmarkStart w:id="724"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r>
        <w:t xml:space="preserve"> </w:t>
      </w:r>
      <w:r>
        <w:t xml:space="preserve">Einen Überblick gibt</w:t>
      </w:r>
      <w:r>
        <w:t xml:space="preserve"> </w:t>
      </w:r>
      <w:hyperlink w:anchor="fig-tools">
        <w:r>
          <w:rPr>
            <w:rStyle w:val="Hyperlink"/>
          </w:rPr>
          <w:t xml:space="preserve">Abbildung 11.3</w:t>
        </w:r>
      </w:hyperlink>
      <w:r>
        <w:t xml:space="preserve"> </w:t>
      </w:r>
      <w:r>
        <w:t xml:space="preserve">durch Positionierung der populären</w:t>
      </w:r>
      <w:r>
        <w:t xml:space="preserve"> </w:t>
      </w:r>
      <w:r>
        <w:t xml:space="preserve">Werkzeuge entlang der Achsen Intern/Extern sowie Solitär/Kollaborativ.</w:t>
      </w:r>
    </w:p>
    <w:tbl>
      <w:tblPr>
        <w:tblStyle w:val="Table"/>
        <w:tblW w:type="pct" w:w="5000"/>
        <w:tblLayout w:type="fixed"/>
        <w:tblLook w:firstRow="0" w:lastRow="0" w:firstColumn="0" w:lastColumn="0" w:noHBand="0" w:noVBand="0" w:val="0000"/>
      </w:tblPr>
      <w:tblGrid>
        <w:gridCol w:w="7920"/>
      </w:tblGrid>
      <w:tr>
        <w:tc>
          <w:tcPr/>
          <w:bookmarkStart w:id="703" w:name="fig-tools"/>
          <w:p>
            <w:pPr>
              <w:pStyle w:val="Compact"/>
              <w:jc w:val="center"/>
            </w:pPr>
            <w:r>
              <w:drawing>
                <wp:inline>
                  <wp:extent cx="5334000" cy="4035492"/>
                  <wp:effectExtent b="0" l="0" r="0" t="0"/>
                  <wp:docPr descr="" title="" id="701" name="Picture"/>
                  <a:graphic>
                    <a:graphicData uri="http://schemas.openxmlformats.org/drawingml/2006/picture">
                      <pic:pic>
                        <pic:nvPicPr>
                          <pic:cNvPr descr="media/tools.svg" id="70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0"/>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left"/>
              <w:spacing w:before="200"/>
              <w:pStyle w:val="ImageCaption"/>
            </w:pPr>
            <w:r>
              <w:t xml:space="preserve">Abbildung 11.3: Quadrantenmodell von Kommunikations-Werkzeugen</w:t>
            </w:r>
          </w:p>
          <w:bookmarkEnd w:id="703"/>
        </w:tc>
      </w:tr>
    </w:tbl>
    <w:p>
      <w:pPr>
        <w:pStyle w:val="BodyText"/>
      </w:pPr>
      <w:r>
        <w:t xml:space="preserve">Im Folgenden werden die grundlegenden Funktionen und Werkzeuge kurz beschrieben:</w:t>
      </w:r>
    </w:p>
    <w:bookmarkStart w:id="709" w:name="kommunikation"/>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9"/>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9"/>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9"/>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04">
        <w:r>
          <w:rPr>
            <w:rStyle w:val="Hyperlink"/>
          </w:rPr>
          <w:t xml:space="preserve">jitsi</w:t>
        </w:r>
      </w:hyperlink>
      <w:r>
        <w:t xml:space="preserve"> </w:t>
      </w:r>
      <w:r>
        <w:t xml:space="preserve">und</w:t>
      </w:r>
      <w:r>
        <w:t xml:space="preserve"> </w:t>
      </w:r>
      <w:hyperlink r:id="rId705">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9"/>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06">
        <w:r>
          <w:rPr>
            <w:rStyle w:val="Hyperlink"/>
          </w:rPr>
          <w:t xml:space="preserve">mibew.org</w:t>
        </w:r>
      </w:hyperlink>
      <w:r>
        <w:t xml:space="preserve"> </w:t>
      </w:r>
      <w:r>
        <w:t xml:space="preserve">oder</w:t>
      </w:r>
      <w:r>
        <w:t xml:space="preserve"> </w:t>
      </w:r>
      <w:hyperlink r:id="rId707">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9"/>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04">
        <w:r>
          <w:rPr>
            <w:rStyle w:val="Hyperlink"/>
          </w:rPr>
          <w:t xml:space="preserve">jitsi</w:t>
        </w:r>
      </w:hyperlink>
      <w:r>
        <w:t xml:space="preserve"> </w:t>
      </w:r>
      <w:r>
        <w:t xml:space="preserve">und</w:t>
      </w:r>
      <w:r>
        <w:t xml:space="preserve"> </w:t>
      </w:r>
      <w:hyperlink r:id="rId705">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9"/>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08">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 Abschnitt</w:t>
      </w:r>
      <w:r>
        <w:t xml:space="preserve"> </w:t>
      </w:r>
      <w:hyperlink w:anchor="werkzeuge-zur-kommunikation">
        <w:r>
          <w:rPr>
            <w:rStyle w:val="Hyperlink"/>
          </w:rPr>
          <w:t xml:space="preserve">Infrastruktur</w:t>
        </w:r>
      </w:hyperlink>
      <w:r>
        <w:t xml:space="preserve">).</w:t>
      </w:r>
    </w:p>
    <w:bookmarkEnd w:id="709"/>
    <w:bookmarkStart w:id="718"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20"/>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21"/>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21"/>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21"/>
        </w:numPr>
      </w:pPr>
      <w:r>
        <w:t xml:space="preserve">Grafikdesign z.B.</w:t>
      </w:r>
      <w:r>
        <w:t xml:space="preserve"> </w:t>
      </w:r>
      <w:hyperlink r:id="rId710">
        <w:r>
          <w:rPr>
            <w:rStyle w:val="Hyperlink"/>
            <w:i/>
            <w:iCs/>
          </w:rPr>
          <w:t xml:space="preserve">Canva</w:t>
        </w:r>
      </w:hyperlink>
    </w:p>
    <w:p>
      <w:pPr>
        <w:numPr>
          <w:ilvl w:val="0"/>
          <w:numId w:val="1120"/>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2"/>
        </w:numPr>
      </w:pPr>
      <w:r>
        <w:t xml:space="preserve">Audiobearbeitungs-Software z.B.</w:t>
      </w:r>
      <w:r>
        <w:t xml:space="preserve"> </w:t>
      </w:r>
      <w:hyperlink r:id="rId711">
        <w:r>
          <w:rPr>
            <w:rStyle w:val="Hyperlink"/>
            <w:i/>
            <w:iCs/>
          </w:rPr>
          <w:t xml:space="preserve">Audacity</w:t>
        </w:r>
      </w:hyperlink>
    </w:p>
    <w:p>
      <w:pPr>
        <w:pStyle w:val="Compact"/>
        <w:numPr>
          <w:ilvl w:val="1"/>
          <w:numId w:val="1122"/>
        </w:numPr>
      </w:pPr>
      <w:r>
        <w:t xml:space="preserve">Professionelle Podcast-Produktion z.B.</w:t>
      </w:r>
      <w:r>
        <w:t xml:space="preserve"> </w:t>
      </w:r>
      <w:hyperlink r:id="rId712">
        <w:r>
          <w:rPr>
            <w:rStyle w:val="Hyperlink"/>
            <w:i/>
            <w:iCs/>
          </w:rPr>
          <w:t xml:space="preserve">Ultraschall</w:t>
        </w:r>
      </w:hyperlink>
    </w:p>
    <w:p>
      <w:pPr>
        <w:numPr>
          <w:ilvl w:val="0"/>
          <w:numId w:val="1120"/>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13">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20"/>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20"/>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14">
        <w:r>
          <w:rPr>
            <w:rStyle w:val="Hyperlink"/>
            <w:i/>
            <w:iCs/>
          </w:rPr>
          <w:t xml:space="preserve">Sendegate</w:t>
        </w:r>
      </w:hyperlink>
      <w:r>
        <w:t xml:space="preserve"> </w:t>
      </w:r>
      <w:r>
        <w:t xml:space="preserve">oder</w:t>
      </w:r>
      <w:r>
        <w:t xml:space="preserve"> </w:t>
      </w:r>
      <w:r>
        <w:t xml:space="preserve">im</w:t>
      </w:r>
      <w:r>
        <w:t xml:space="preserve"> </w:t>
      </w:r>
      <w:hyperlink r:id="rId715">
        <w:r>
          <w:rPr>
            <w:rStyle w:val="Hyperlink"/>
          </w:rPr>
          <w:t xml:space="preserve">Wiki des Netzwerkes „Tutorials in Bibliotheken“</w:t>
        </w:r>
      </w:hyperlink>
    </w:p>
    <w:p>
      <w:pPr>
        <w:numPr>
          <w:ilvl w:val="0"/>
          <w:numId w:val="1120"/>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20"/>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20"/>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16">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17">
        <w:r>
          <w:rPr>
            <w:rStyle w:val="Hyperlink"/>
            <w:i/>
            <w:iCs/>
          </w:rPr>
          <w:t xml:space="preserve">Kahoot</w:t>
        </w:r>
      </w:hyperlink>
      <w:r>
        <w:t xml:space="preserve">.</w:t>
      </w:r>
    </w:p>
    <w:bookmarkEnd w:id="718"/>
    <w:bookmarkStart w:id="723"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3"/>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3"/>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3"/>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19">
        <w:r>
          <w:rPr>
            <w:rStyle w:val="Hyperlink"/>
            <w:i/>
            <w:iCs/>
          </w:rPr>
          <w:t xml:space="preserve">Nextcloud</w:t>
        </w:r>
      </w:hyperlink>
      <w:r>
        <w:t xml:space="preserve"> </w:t>
      </w:r>
      <w:r>
        <w:t xml:space="preserve">bzw.</w:t>
      </w:r>
      <w:r>
        <w:t xml:space="preserve"> </w:t>
      </w:r>
      <w:hyperlink r:id="rId720">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3"/>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21">
        <w:r>
          <w:rPr>
            <w:rStyle w:val="Hyperlink"/>
            <w:i/>
            <w:iCs/>
          </w:rPr>
          <w:t xml:space="preserve">Conceptboard</w:t>
        </w:r>
      </w:hyperlink>
      <w:r>
        <w:t xml:space="preserve"> </w:t>
      </w:r>
      <w:r>
        <w:t xml:space="preserve">und</w:t>
      </w:r>
      <w:r>
        <w:t xml:space="preserve"> </w:t>
      </w:r>
      <w:hyperlink r:id="rId722">
        <w:r>
          <w:rPr>
            <w:rStyle w:val="Hyperlink"/>
            <w:i/>
            <w:iCs/>
          </w:rPr>
          <w:t xml:space="preserve">miro</w:t>
        </w:r>
      </w:hyperlink>
      <w:r>
        <w:t xml:space="preserve">,</w:t>
      </w:r>
      <w:r>
        <w:t xml:space="preserve"> </w:t>
      </w:r>
      <w:r>
        <w:t xml:space="preserve">ernstzunehmende offene Alternativen gibt es leider noch nicht.</w:t>
      </w:r>
    </w:p>
    <w:bookmarkEnd w:id="723"/>
    <w:bookmarkEnd w:id="724"/>
    <w:bookmarkStart w:id="740"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25"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4"/>
        </w:numPr>
      </w:pPr>
      <w:r>
        <w:t xml:space="preserve">Öffnungszeiten, Anmeldemodalitäten, Gebühreninformationen</w:t>
      </w:r>
    </w:p>
    <w:p>
      <w:pPr>
        <w:pStyle w:val="Compact"/>
        <w:numPr>
          <w:ilvl w:val="0"/>
          <w:numId w:val="1124"/>
        </w:numPr>
      </w:pPr>
      <w:r>
        <w:t xml:space="preserve">Veranstaltungshinweise</w:t>
      </w:r>
    </w:p>
    <w:p>
      <w:pPr>
        <w:pStyle w:val="Compact"/>
        <w:numPr>
          <w:ilvl w:val="0"/>
          <w:numId w:val="1124"/>
        </w:numPr>
      </w:pPr>
      <w:r>
        <w:t xml:space="preserve">Digitale Angebote</w:t>
      </w:r>
    </w:p>
    <w:p>
      <w:pPr>
        <w:pStyle w:val="Compact"/>
        <w:numPr>
          <w:ilvl w:val="0"/>
          <w:numId w:val="1124"/>
        </w:numPr>
      </w:pPr>
      <w:r>
        <w:t xml:space="preserve">Fachspezifische Angebote wie medienpädagogische Inhalte</w:t>
      </w:r>
    </w:p>
    <w:p>
      <w:pPr>
        <w:pStyle w:val="Compact"/>
        <w:numPr>
          <w:ilvl w:val="0"/>
          <w:numId w:val="1124"/>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25"/>
    <w:bookmarkStart w:id="726"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26"/>
    <w:bookmarkStart w:id="729"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5"/>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27">
        <w:r>
          <w:rPr>
            <w:rStyle w:val="Hyperlink"/>
          </w:rPr>
          <w:t xml:space="preserve">openbiblio.social</w:t>
        </w:r>
      </w:hyperlink>
      <w:r>
        <w:t xml:space="preserve"> </w:t>
      </w:r>
      <w:r>
        <w:t xml:space="preserve">etabliert.</w:t>
      </w:r>
    </w:p>
    <w:p>
      <w:pPr>
        <w:numPr>
          <w:ilvl w:val="0"/>
          <w:numId w:val="1125"/>
        </w:numPr>
      </w:pPr>
      <w:r>
        <w:rPr>
          <w:b/>
          <w:bCs/>
        </w:rPr>
        <w:t xml:space="preserve">Facebook, Instagram:</w:t>
      </w:r>
      <w:r>
        <w:t xml:space="preserve"> </w:t>
      </w:r>
      <w:r>
        <w:t xml:space="preserve">Inhalte in Form von Bildern/Grafiken, Texten, (Kurz-)Videos</w:t>
      </w:r>
    </w:p>
    <w:p>
      <w:pPr>
        <w:numPr>
          <w:ilvl w:val="0"/>
          <w:numId w:val="1125"/>
        </w:numPr>
      </w:pPr>
      <w:r>
        <w:rPr>
          <w:b/>
          <w:bCs/>
        </w:rPr>
        <w:t xml:space="preserve">TikTok:</w:t>
      </w:r>
      <w:r>
        <w:t xml:space="preserve"> </w:t>
      </w:r>
      <w:r>
        <w:t xml:space="preserve">Videoportal für kurze Videos im Hochformat</w:t>
      </w:r>
    </w:p>
    <w:p>
      <w:pPr>
        <w:numPr>
          <w:ilvl w:val="0"/>
          <w:numId w:val="1125"/>
        </w:numPr>
      </w:pPr>
      <w:r>
        <w:rPr>
          <w:b/>
          <w:bCs/>
        </w:rPr>
        <w:t xml:space="preserve">YouTube, Vimeo:</w:t>
      </w:r>
      <w:r>
        <w:t xml:space="preserve"> </w:t>
      </w:r>
      <w:r>
        <w:t xml:space="preserve">Plattformen für die Veröffentlichung von Videos</w:t>
      </w:r>
    </w:p>
    <w:p>
      <w:pPr>
        <w:numPr>
          <w:ilvl w:val="0"/>
          <w:numId w:val="1125"/>
        </w:numPr>
      </w:pP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28">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5"/>
        </w:numPr>
      </w:pPr>
      <w:r>
        <w:rPr>
          <w:b/>
          <w:bCs/>
        </w:rPr>
        <w:t xml:space="preserve">LinkedIn:</w:t>
      </w:r>
      <w:r>
        <w:t xml:space="preserve"> </w:t>
      </w:r>
      <w:r>
        <w:t xml:space="preserve">Das ursprüngliche Berufsnetzwerk hat sich inzwischen zu</w:t>
      </w:r>
      <w:r>
        <w:t xml:space="preserve"> </w:t>
      </w:r>
      <w:r>
        <w:t xml:space="preserve">einer allgemeinen Plattform entwickelt, auf der Inhalte geteilt und diskutiert</w:t>
      </w:r>
      <w:r>
        <w:t xml:space="preserve"> </w:t>
      </w:r>
      <w:r>
        <w:t xml:space="preserve">werden, auch zu Themen aus Wissenschaft und Forschung. Über persönliche</w:t>
      </w:r>
      <w:r>
        <w:t xml:space="preserve"> </w:t>
      </w:r>
      <w:r>
        <w:t xml:space="preserve">Accounts geteilte Inhalte erreichen allerdings eine deutlich höhere Reichweite</w:t>
      </w:r>
      <w:r>
        <w:t xml:space="preserve"> </w:t>
      </w:r>
      <w:r>
        <w:t xml:space="preserve">als Inhalte von Unternehmensseiten.</w:t>
      </w:r>
    </w:p>
    <w:bookmarkEnd w:id="729"/>
    <w:bookmarkStart w:id="730"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30"/>
    <w:bookmarkStart w:id="733"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31">
        <w:r>
          <w:rPr>
            <w:rStyle w:val="Hyperlink"/>
          </w:rPr>
          <w:t xml:space="preserve">bibnez</w:t>
        </w:r>
      </w:hyperlink>
      <w:r>
        <w:t xml:space="preserve"> </w:t>
      </w:r>
      <w:r>
        <w:t xml:space="preserve">und</w:t>
      </w:r>
      <w:r>
        <w:t xml:space="preserve"> </w:t>
      </w:r>
      <w:hyperlink r:id="rId732">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174">
        <w:r>
          <w:rPr>
            <w:rStyle w:val="Hyperlink"/>
          </w:rPr>
          <w:t xml:space="preserve">metadaten.community</w:t>
        </w:r>
      </w:hyperlink>
      <w:r>
        <w:t xml:space="preserve">.</w:t>
      </w:r>
    </w:p>
    <w:bookmarkEnd w:id="733"/>
    <w:bookmarkStart w:id="734"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734"/>
    <w:bookmarkStart w:id="735"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35"/>
    <w:bookmarkStart w:id="736" w:name="wikis"/>
    <w:p>
      <w:pPr>
        <w:pStyle w:val="Heading3"/>
      </w:pPr>
      <w:r>
        <w:t xml:space="preserve">11.6.8 Wikis</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736"/>
    <w:bookmarkStart w:id="739"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top w:val="single" w:sz="4" w:space="0" w:color="00A047"/>
          <w:left w:val="single" w:sz="24" w:space="0" w:color="00A047"/>
          <w:bottom w:val="single" w:sz="4" w:space="0" w:color="00A047"/>
          <w:right w:val="single" w:sz="4" w:space="0" w:color="00A047"/>
        </w:tblBorders>
        <w:tblCellMar>
          <w:left w:w="144" w:type="dxa"/>
          <w:right w:w="144" w:type="dxa"/>
        </w:tblCellMar>
        <w:tblLook w:firstRow="0" w:lastRow="0" w:firstColumn="0" w:lastColumn="0" w:noHBand="0" w:noVBand="0" w:val="00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37" name="Picture"/>
                  <a:graphic>
                    <a:graphicData uri="http://schemas.openxmlformats.org/drawingml/2006/picture">
                      <pic:pic>
                        <pic:nvPicPr>
                          <pic:cNvPr descr="/opt/quarto/share/formats/docx/tip.png" id="738"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39"/>
    <w:bookmarkEnd w:id="740"/>
    <w:bookmarkStart w:id="741"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41"/>
    <w:bookmarkEnd w:id="742"/>
    <w:bookmarkStart w:id="824"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743">
        <w:r>
          <w:rPr>
            <w:rStyle w:val="Hyperlink"/>
          </w:rPr>
          <w:t xml:space="preserve">in einer gemeinsamen Zotero-Gruppe</w:t>
        </w:r>
      </w:hyperlink>
      <w:r>
        <w:t xml:space="preserve"> </w:t>
      </w:r>
      <w:r>
        <w:t xml:space="preserve">verwaltet.</w:t>
      </w:r>
    </w:p>
    <w:bookmarkStart w:id="823" w:name="refs"/>
    <w:bookmarkStart w:id="745"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44">
        <w:r>
          <w:rPr>
            <w:rStyle w:val="Hyperlink"/>
          </w:rPr>
          <w:t xml:space="preserve">https://doi.org/10.1515/9783110769043-021</w:t>
        </w:r>
      </w:hyperlink>
      <w:r>
        <w:t xml:space="preserve">.</w:t>
      </w:r>
    </w:p>
    <w:bookmarkEnd w:id="745"/>
    <w:bookmarkStart w:id="747"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746">
        <w:r>
          <w:rPr>
            <w:rStyle w:val="Hyperlink"/>
          </w:rPr>
          <w:t xml:space="preserve">https://doi.org/10.11588/ip.2022.1.94475</w:t>
        </w:r>
      </w:hyperlink>
      <w:r>
        <w:t xml:space="preserve">.</w:t>
      </w:r>
    </w:p>
    <w:bookmarkEnd w:id="747"/>
    <w:bookmarkStart w:id="749"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48">
        <w:r>
          <w:rPr>
            <w:rStyle w:val="Hyperlink"/>
          </w:rPr>
          <w:t xml:space="preserve">https://doi.org/10.1038/s41597-022-01710-x</w:t>
        </w:r>
      </w:hyperlink>
      <w:r>
        <w:t xml:space="preserve">.</w:t>
      </w:r>
    </w:p>
    <w:bookmarkEnd w:id="749"/>
    <w:bookmarkStart w:id="751"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750">
        <w:r>
          <w:rPr>
            <w:rStyle w:val="Hyperlink"/>
          </w:rPr>
          <w:t xml:space="preserve">https://www.jstor.org/stable/40039721</w:t>
        </w:r>
      </w:hyperlink>
      <w:r>
        <w:t xml:space="preserve">.</w:t>
      </w:r>
    </w:p>
    <w:bookmarkEnd w:id="751"/>
    <w:bookmarkStart w:id="753"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52">
        <w:r>
          <w:rPr>
            <w:rStyle w:val="Hyperlink"/>
          </w:rPr>
          <w:t xml:space="preserve">https://www.infotoday.com/cilmag/jan22/Breeding--How-to-Secure-Library-Systems-From-Malware-Ransomware-and-Other-Cyberthreats.shtml</w:t>
        </w:r>
      </w:hyperlink>
      <w:r>
        <w:t xml:space="preserve">.</w:t>
      </w:r>
    </w:p>
    <w:bookmarkEnd w:id="753"/>
    <w:bookmarkStart w:id="755"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54">
        <w:r>
          <w:rPr>
            <w:rStyle w:val="Hyperlink"/>
          </w:rPr>
          <w:t xml:space="preserve">http://librarytechnology.org/mergers/</w:t>
        </w:r>
      </w:hyperlink>
      <w:r>
        <w:t xml:space="preserve">.</w:t>
      </w:r>
    </w:p>
    <w:bookmarkEnd w:id="755"/>
    <w:bookmarkStart w:id="757"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756">
        <w:r>
          <w:rPr>
            <w:rStyle w:val="Hyperlink"/>
          </w:rPr>
          <w:t xml:space="preserve">https://doi.org/10.18452/24798</w:t>
        </w:r>
      </w:hyperlink>
      <w:r>
        <w:t xml:space="preserve">.</w:t>
      </w:r>
    </w:p>
    <w:bookmarkEnd w:id="757"/>
    <w:bookmarkStart w:id="759"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758">
        <w:r>
          <w:rPr>
            <w:rStyle w:val="Hyperlink"/>
          </w:rPr>
          <w:t xml:space="preserve">https://www.b-i-t-online.de/heft/2022-06-nachrichtenbeitrag-christensen.pdf</w:t>
        </w:r>
      </w:hyperlink>
      <w:r>
        <w:t xml:space="preserve">.</w:t>
      </w:r>
    </w:p>
    <w:bookmarkEnd w:id="759"/>
    <w:bookmarkStart w:id="761"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760">
        <w:r>
          <w:rPr>
            <w:rStyle w:val="Hyperlink"/>
          </w:rPr>
          <w:t xml:space="preserve">https://doi.org/10.17192/bfdm.2022.2.8435</w:t>
        </w:r>
      </w:hyperlink>
      <w:r>
        <w:t xml:space="preserve">.</w:t>
      </w:r>
    </w:p>
    <w:bookmarkEnd w:id="761"/>
    <w:bookmarkStart w:id="763"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62">
        <w:r>
          <w:rPr>
            <w:rStyle w:val="Hyperlink"/>
          </w:rPr>
          <w:t xml:space="preserve">https://www.dfg.de/download/pdf/foerderung/programme/lis/datentracking_papier_de.pdf</w:t>
        </w:r>
      </w:hyperlink>
      <w:r>
        <w:t xml:space="preserve">.</w:t>
      </w:r>
    </w:p>
    <w:bookmarkEnd w:id="763"/>
    <w:bookmarkStart w:id="765"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64">
        <w:r>
          <w:rPr>
            <w:rStyle w:val="Hyperlink"/>
          </w:rPr>
          <w:t xml:space="preserve">https://www.din.de/de/mitwirken/normenausschuesse/naerg/veroeffentlichungen/wdc-beuth:din21:320862700</w:t>
        </w:r>
      </w:hyperlink>
      <w:r>
        <w:t xml:space="preserve">.</w:t>
      </w:r>
    </w:p>
    <w:bookmarkEnd w:id="765"/>
    <w:bookmarkStart w:id="767" w:name="ref-din_2025"/>
    <w:p>
      <w:pPr>
        <w:pStyle w:val="Bibliography"/>
      </w:pPr>
      <w:r>
        <w:t xml:space="preserve">———. 2025.</w:t>
      </w:r>
      <w:r>
        <w:t xml:space="preserve"> </w:t>
      </w:r>
      <w:r>
        <w:t xml:space="preserve">„</w:t>
      </w:r>
      <w:r>
        <w:t xml:space="preserve">DIN</w:t>
      </w:r>
      <w:r>
        <w:t xml:space="preserve"> </w:t>
      </w:r>
      <w:r>
        <w:t xml:space="preserve">SPEC</w:t>
      </w:r>
      <w:r>
        <w:t xml:space="preserve"> </w:t>
      </w:r>
      <w:r>
        <w:t xml:space="preserve">66336: Qualitätsanforderungen für Onlineservices und - Portale der Öffentlichen Verwaltung (Servicestandard)“</w:t>
      </w:r>
      <w:r>
        <w:t xml:space="preserve">.</w:t>
      </w:r>
      <w:r>
        <w:t xml:space="preserve"> </w:t>
      </w:r>
      <w:hyperlink r:id="rId766">
        <w:r>
          <w:rPr>
            <w:rStyle w:val="Hyperlink"/>
          </w:rPr>
          <w:t xml:space="preserve">https://servicestandard.gov.de/din-spec-66336/</w:t>
        </w:r>
      </w:hyperlink>
      <w:r>
        <w:t xml:space="preserve">.</w:t>
      </w:r>
    </w:p>
    <w:bookmarkEnd w:id="767"/>
    <w:bookmarkStart w:id="768"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768"/>
    <w:bookmarkStart w:id="770"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69">
        <w:r>
          <w:rPr>
            <w:rStyle w:val="Hyperlink"/>
          </w:rPr>
          <w:t xml:space="preserve">https://publikationen.dguv.de/widgets/pdf/download/article/409</w:t>
        </w:r>
      </w:hyperlink>
      <w:r>
        <w:t xml:space="preserve">.</w:t>
      </w:r>
    </w:p>
    <w:bookmarkEnd w:id="770"/>
    <w:bookmarkStart w:id="771"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71"/>
    <w:bookmarkStart w:id="772" w:name="ref-Grossmann2023"/>
    <w:p>
      <w:pPr>
        <w:pStyle w:val="Bibliography"/>
      </w:pPr>
      <w:r>
        <w:t xml:space="preserve">Grossmann, Yves Vincent, und Michael Franke. 2023.</w:t>
      </w:r>
      <w:r>
        <w:t xml:space="preserve"> </w:t>
      </w:r>
      <w:r>
        <w:t xml:space="preserve">„Software ist kein Beiprodukt!“</w:t>
      </w:r>
    </w:p>
    <w:bookmarkEnd w:id="772"/>
    <w:bookmarkStart w:id="774"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73">
        <w:r>
          <w:rPr>
            <w:rStyle w:val="Hyperlink"/>
          </w:rPr>
          <w:t xml:space="preserve">https://www.codyh.com/writing/software.html</w:t>
        </w:r>
      </w:hyperlink>
      <w:r>
        <w:t xml:space="preserve">.</w:t>
      </w:r>
    </w:p>
    <w:bookmarkEnd w:id="774"/>
    <w:bookmarkStart w:id="776"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775">
        <w:r>
          <w:rPr>
            <w:rStyle w:val="Hyperlink"/>
          </w:rPr>
          <w:t xml:space="preserve">https://www.b-i-t-online.de/heft/2023-03-nachrichtenbeitrag-hollaender.pdf</w:t>
        </w:r>
      </w:hyperlink>
      <w:r>
        <w:t xml:space="preserve">.</w:t>
      </w:r>
    </w:p>
    <w:bookmarkEnd w:id="776"/>
    <w:bookmarkStart w:id="778"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77">
        <w:r>
          <w:rPr>
            <w:rStyle w:val="Hyperlink"/>
          </w:rPr>
          <w:t xml:space="preserve">https://www.nngroup.com/articles/why-you-only-need-to-test-with-5-users/</w:t>
        </w:r>
      </w:hyperlink>
      <w:r>
        <w:t xml:space="preserve">.</w:t>
      </w:r>
    </w:p>
    <w:bookmarkEnd w:id="778"/>
    <w:bookmarkStart w:id="780"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79">
        <w:r>
          <w:rPr>
            <w:rStyle w:val="Hyperlink"/>
          </w:rPr>
          <w:t xml:space="preserve">https://www.degruyter.com/document/doi/10.1515/9783110769043-025/pdf</w:t>
        </w:r>
      </w:hyperlink>
      <w:r>
        <w:t xml:space="preserve">.</w:t>
      </w:r>
    </w:p>
    <w:bookmarkEnd w:id="780"/>
    <w:bookmarkStart w:id="781"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781"/>
    <w:bookmarkStart w:id="783"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782">
        <w:r>
          <w:rPr>
            <w:rStyle w:val="Hyperlink"/>
          </w:rPr>
          <w:t xml:space="preserve">https://core.ac.uk/download/pdf/33985396.pdf</w:t>
        </w:r>
      </w:hyperlink>
      <w:r>
        <w:t xml:space="preserve">.</w:t>
      </w:r>
    </w:p>
    <w:bookmarkEnd w:id="783"/>
    <w:bookmarkStart w:id="785"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784">
        <w:r>
          <w:rPr>
            <w:rStyle w:val="Hyperlink"/>
          </w:rPr>
          <w:t xml:space="preserve">https://doi.org/10.1145/277351.277356</w:t>
        </w:r>
      </w:hyperlink>
      <w:r>
        <w:t xml:space="preserve">.</w:t>
      </w:r>
    </w:p>
    <w:bookmarkEnd w:id="785"/>
    <w:bookmarkStart w:id="787"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786">
        <w:r>
          <w:rPr>
            <w:rStyle w:val="Hyperlink"/>
          </w:rPr>
          <w:t xml:space="preserve">https://www.oebib.de/bau-einrichtung-it/it-und-internet/bibliothekssoftware</w:t>
        </w:r>
      </w:hyperlink>
      <w:r>
        <w:t xml:space="preserve">.</w:t>
      </w:r>
    </w:p>
    <w:bookmarkEnd w:id="787"/>
    <w:bookmarkStart w:id="789"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788">
        <w:r>
          <w:rPr>
            <w:rStyle w:val="Hyperlink"/>
          </w:rPr>
          <w:t xml:space="preserve">https://doi.org/10.1515/abitech-2022-0005</w:t>
        </w:r>
      </w:hyperlink>
      <w:r>
        <w:t xml:space="preserve">.</w:t>
      </w:r>
    </w:p>
    <w:bookmarkEnd w:id="789"/>
    <w:bookmarkStart w:id="791"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790">
        <w:r>
          <w:rPr>
            <w:rStyle w:val="Hyperlink"/>
          </w:rPr>
          <w:t xml:space="preserve">https://doi.org/doi:10.1515/9783110769043</w:t>
        </w:r>
      </w:hyperlink>
      <w:r>
        <w:t xml:space="preserve">.</w:t>
      </w:r>
    </w:p>
    <w:bookmarkEnd w:id="791"/>
    <w:bookmarkStart w:id="792"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792"/>
    <w:bookmarkStart w:id="794"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793">
        <w:r>
          <w:rPr>
            <w:rStyle w:val="Hyperlink"/>
          </w:rPr>
          <w:t xml:space="preserve">https://www.mdr.de/wissen/vermehrt-hackerangriffe-auf-hochschulen-und-universitaeten-100.html</w:t>
        </w:r>
      </w:hyperlink>
      <w:r>
        <w:t xml:space="preserve">.</w:t>
      </w:r>
    </w:p>
    <w:bookmarkEnd w:id="794"/>
    <w:bookmarkStart w:id="796"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795">
        <w:r>
          <w:rPr>
            <w:rStyle w:val="Hyperlink"/>
          </w:rPr>
          <w:t xml:space="preserve">https://doi.org/10.15771/RFID_2014_13</w:t>
        </w:r>
      </w:hyperlink>
      <w:r>
        <w:t xml:space="preserve">.</w:t>
      </w:r>
    </w:p>
    <w:bookmarkEnd w:id="796"/>
    <w:bookmarkStart w:id="797"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797"/>
    <w:bookmarkStart w:id="799"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798">
        <w:r>
          <w:rPr>
            <w:rStyle w:val="Hyperlink"/>
          </w:rPr>
          <w:t xml:space="preserve">https://www.degruyter.com/document/doi/10.1515/9783110769043-022/pdf</w:t>
        </w:r>
      </w:hyperlink>
      <w:r>
        <w:t xml:space="preserve">.</w:t>
      </w:r>
    </w:p>
    <w:bookmarkEnd w:id="799"/>
    <w:bookmarkStart w:id="801"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00">
        <w:r>
          <w:rPr>
            <w:rStyle w:val="Hyperlink"/>
          </w:rPr>
          <w:t xml:space="preserve">https://doi.org/10.1515/bfp-2022-0013</w:t>
        </w:r>
      </w:hyperlink>
      <w:r>
        <w:t xml:space="preserve">.</w:t>
      </w:r>
    </w:p>
    <w:bookmarkEnd w:id="801"/>
    <w:bookmarkStart w:id="803"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02">
        <w:r>
          <w:rPr>
            <w:rStyle w:val="Hyperlink"/>
          </w:rPr>
          <w:t xml:space="preserve">https://www.e-recht24.de/datenschutz/10744-datenschutzbeauftragter-dsgvo.html</w:t>
        </w:r>
      </w:hyperlink>
      <w:r>
        <w:t xml:space="preserve">.</w:t>
      </w:r>
    </w:p>
    <w:bookmarkEnd w:id="803"/>
    <w:bookmarkStart w:id="805"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04">
        <w:r>
          <w:rPr>
            <w:rStyle w:val="Hyperlink"/>
          </w:rPr>
          <w:t xml:space="preserve">https://docplayer.org/61296444-Anforderungen-an-ein-bibliothekssystem-der-neuen-generation.html</w:t>
        </w:r>
      </w:hyperlink>
      <w:r>
        <w:t xml:space="preserve">.</w:t>
      </w:r>
    </w:p>
    <w:bookmarkEnd w:id="805"/>
    <w:bookmarkStart w:id="807"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06">
        <w:r>
          <w:rPr>
            <w:rStyle w:val="Hyperlink"/>
          </w:rPr>
          <w:t xml:space="preserve">https://doi.org/10.15771/978-3-936527-32-2</w:t>
        </w:r>
      </w:hyperlink>
      <w:r>
        <w:t xml:space="preserve">.</w:t>
      </w:r>
    </w:p>
    <w:bookmarkEnd w:id="807"/>
    <w:bookmarkStart w:id="809"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08">
        <w:r>
          <w:rPr>
            <w:rStyle w:val="Hyperlink"/>
          </w:rPr>
          <w:t xml:space="preserve">https://doi.org/10.1515/9783110539011-023</w:t>
        </w:r>
      </w:hyperlink>
      <w:r>
        <w:t xml:space="preserve">.</w:t>
      </w:r>
    </w:p>
    <w:bookmarkEnd w:id="809"/>
    <w:bookmarkStart w:id="810"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10"/>
    <w:bookmarkStart w:id="812"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11">
        <w:r>
          <w:rPr>
            <w:rStyle w:val="Hyperlink"/>
          </w:rPr>
          <w:t xml:space="preserve">https://doi.org/10.5282/o-bib/5797</w:t>
        </w:r>
      </w:hyperlink>
      <w:r>
        <w:t xml:space="preserve">.</w:t>
      </w:r>
    </w:p>
    <w:bookmarkEnd w:id="812"/>
    <w:bookmarkStart w:id="814"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13">
        <w:r>
          <w:rPr>
            <w:rStyle w:val="Hyperlink"/>
          </w:rPr>
          <w:t xml:space="preserve">https://www.slideshare.net/steilen/discoverysysteme-die-opacs-der-zukunft</w:t>
        </w:r>
      </w:hyperlink>
      <w:r>
        <w:t xml:space="preserve">.</w:t>
      </w:r>
    </w:p>
    <w:bookmarkEnd w:id="814"/>
    <w:bookmarkStart w:id="816" w:name="ref-Reda2022"/>
    <w:p>
      <w:pPr>
        <w:pStyle w:val="Bibliography"/>
      </w:pPr>
      <w:r>
        <w:t xml:space="preserve">„Tracking in der Wissenschaft: So können Bibliotheken Daten und Wissenschaftsfreiheit schützen“</w:t>
      </w:r>
      <w:r>
        <w:t xml:space="preserve">. 2022.</w:t>
      </w:r>
      <w:r>
        <w:t xml:space="preserve"> </w:t>
      </w:r>
      <w:hyperlink r:id="rId815">
        <w:r>
          <w:rPr>
            <w:rStyle w:val="Hyperlink"/>
          </w:rPr>
          <w:t xml:space="preserve">https://www.zbw-mediatalk.eu/de/2022/01/tracking-in-der-wissenschaft-so-koennen-bibliotheken-daten-und-wissenschaftsfreiheit-schuetzen</w:t>
        </w:r>
      </w:hyperlink>
      <w:r>
        <w:t xml:space="preserve">.</w:t>
      </w:r>
    </w:p>
    <w:bookmarkEnd w:id="816"/>
    <w:bookmarkStart w:id="818"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17">
        <w:r>
          <w:rPr>
            <w:rStyle w:val="Hyperlink"/>
          </w:rPr>
          <w:t xml:space="preserve">https://eecc.info/rfidalmanach.html</w:t>
        </w:r>
      </w:hyperlink>
      <w:r>
        <w:t xml:space="preserve">.</w:t>
      </w:r>
    </w:p>
    <w:bookmarkEnd w:id="818"/>
    <w:bookmarkStart w:id="820"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19">
        <w:r>
          <w:rPr>
            <w:rStyle w:val="Hyperlink"/>
          </w:rPr>
          <w:t xml:space="preserve">https://doi.org/10.1515/9783110691597-010</w:t>
        </w:r>
      </w:hyperlink>
      <w:r>
        <w:t xml:space="preserve">.</w:t>
      </w:r>
    </w:p>
    <w:bookmarkEnd w:id="820"/>
    <w:bookmarkStart w:id="822"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21">
        <w:r>
          <w:rPr>
            <w:rStyle w:val="Hyperlink"/>
          </w:rPr>
          <w:t xml:space="preserve">https://pro4bib.github.io/pica/</w:t>
        </w:r>
      </w:hyperlink>
      <w:r>
        <w:t xml:space="preserve">.</w:t>
      </w:r>
    </w:p>
    <w:bookmarkEnd w:id="822"/>
    <w:bookmarkEnd w:id="823"/>
    <w:bookmarkEnd w:id="824"/>
    <w:bookmarkStart w:id="877" w:name="sec-abk"/>
    <w:p>
      <w:pPr>
        <w:pStyle w:val="Heading1"/>
      </w:pPr>
      <w:r>
        <w:t xml:space="preserve">Appendix A — Abkürzungsverzeichnis</w:t>
      </w:r>
    </w:p>
    <w:p>
      <w:pPr>
        <w:pStyle w:val="DefinitionTerm"/>
      </w:pPr>
      <w:hyperlink r:id="rId825">
        <w:r>
          <w:rPr>
            <w:rStyle w:val="Hyperlink"/>
          </w:rPr>
          <w:t xml:space="preserve">APC</w:t>
        </w:r>
      </w:hyperlink>
    </w:p>
    <w:p>
      <w:pPr>
        <w:pStyle w:val="Definition"/>
      </w:pPr>
      <w:r>
        <w:t xml:space="preserve">Article processing charge, gebräuchlich auch als publication fee</w:t>
      </w:r>
    </w:p>
    <w:p>
      <w:pPr>
        <w:pStyle w:val="DefinitionTerm"/>
      </w:pPr>
      <w:hyperlink r:id="rId826">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827">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828">
        <w:r>
          <w:rPr>
            <w:rStyle w:val="Hyperlink"/>
          </w:rPr>
          <w:t xml:space="preserve">CMS</w:t>
        </w:r>
      </w:hyperlink>
    </w:p>
    <w:p>
      <w:pPr>
        <w:pStyle w:val="Definition"/>
      </w:pPr>
      <w:r>
        <w:t xml:space="preserve">Content-Management-System, mit dem Inhalte für einen Webauftritt verwaltet werden</w:t>
      </w:r>
    </w:p>
    <w:p>
      <w:pPr>
        <w:pStyle w:val="DefinitionTerm"/>
      </w:pPr>
      <w:hyperlink r:id="rId829">
        <w:r>
          <w:rPr>
            <w:rStyle w:val="Hyperlink"/>
          </w:rPr>
          <w:t xml:space="preserve">COUNTER</w:t>
        </w:r>
      </w:hyperlink>
    </w:p>
    <w:p>
      <w:pPr>
        <w:pStyle w:val="Definition"/>
      </w:pPr>
      <w:r>
        <w:t xml:space="preserve">Counting Online Usage of NeTworked Electronic Resources</w:t>
      </w:r>
    </w:p>
    <w:p>
      <w:pPr>
        <w:pStyle w:val="DefinitionTerm"/>
      </w:pPr>
      <w:r>
        <w:t xml:space="preserve">CRIS</w:t>
      </w:r>
    </w:p>
    <w:p>
      <w:pPr>
        <w:pStyle w:val="Definition"/>
      </w:pPr>
      <w:r>
        <w:t xml:space="preserve">Current Research Information System, international verwendeter Begriff für Forschungsinformationsysteme</w:t>
      </w:r>
    </w:p>
    <w:p>
      <w:pPr>
        <w:pStyle w:val="DefinitionTerm"/>
      </w:pPr>
      <w:hyperlink r:id="rId830">
        <w:r>
          <w:rPr>
            <w:rStyle w:val="Hyperlink"/>
          </w:rPr>
          <w:t xml:space="preserve">DAIA</w:t>
        </w:r>
      </w:hyperlink>
    </w:p>
    <w:p>
      <w:pPr>
        <w:pStyle w:val="Definition"/>
      </w:pPr>
      <w:r>
        <w:t xml:space="preserve">Document Availability Information API, Schnittstelle zur Abfrage der Verfügbarkeit von Dokumenten in Bibliotheken</w:t>
      </w:r>
    </w:p>
    <w:p>
      <w:pPr>
        <w:pStyle w:val="DefinitionTerm"/>
      </w:pPr>
      <w:hyperlink r:id="rId831">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832">
        <w:r>
          <w:rPr>
            <w:rStyle w:val="Hyperlink"/>
          </w:rPr>
          <w:t xml:space="preserve">DFG</w:t>
        </w:r>
      </w:hyperlink>
    </w:p>
    <w:p>
      <w:pPr>
        <w:pStyle w:val="Definition"/>
      </w:pPr>
      <w:r>
        <w:t xml:space="preserve">Deutsche Forschungsgemeinschaft</w:t>
      </w:r>
    </w:p>
    <w:p>
      <w:pPr>
        <w:pStyle w:val="DefinitionTerm"/>
      </w:pPr>
      <w:hyperlink r:id="rId833">
        <w:r>
          <w:rPr>
            <w:rStyle w:val="Hyperlink"/>
          </w:rPr>
          <w:t xml:space="preserve">DMP</w:t>
        </w:r>
      </w:hyperlink>
    </w:p>
    <w:p>
      <w:pPr>
        <w:pStyle w:val="Definition"/>
      </w:pPr>
      <w:r>
        <w:t xml:space="preserve">Datenmanagementplan</w:t>
      </w:r>
    </w:p>
    <w:p>
      <w:pPr>
        <w:pStyle w:val="DefinitionTerm"/>
      </w:pPr>
      <w:hyperlink r:id="rId834">
        <w:r>
          <w:rPr>
            <w:rStyle w:val="Hyperlink"/>
          </w:rPr>
          <w:t xml:space="preserve">DNB</w:t>
        </w:r>
      </w:hyperlink>
    </w:p>
    <w:p>
      <w:pPr>
        <w:pStyle w:val="Definition"/>
      </w:pPr>
      <w:r>
        <w:t xml:space="preserve">Deutsche Nationalbibliothek</w:t>
      </w:r>
    </w:p>
    <w:p>
      <w:pPr>
        <w:pStyle w:val="DefinitionTerm"/>
      </w:pPr>
      <w:r>
        <w:t xml:space="preserve">DNS</w:t>
      </w:r>
    </w:p>
    <w:p>
      <w:pPr>
        <w:pStyle w:val="Definition"/>
      </w:pPr>
      <w:r>
        <w:t xml:space="preserve">Domain Name System. Auflösung von Server-Namen zu IP-Adressen</w:t>
      </w:r>
    </w:p>
    <w:p>
      <w:pPr>
        <w:pStyle w:val="DefinitionTerm"/>
      </w:pPr>
      <w:hyperlink r:id="rId835">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13">
        <w:r>
          <w:rPr>
            <w:rStyle w:val="Hyperlink"/>
          </w:rPr>
          <w:t xml:space="preserve">EDIFACT</w:t>
        </w:r>
      </w:hyperlink>
    </w:p>
    <w:p>
      <w:pPr>
        <w:pStyle w:val="Definition"/>
      </w:pPr>
      <w:r>
        <w:t xml:space="preserve">Electronic Data Interchange for Administration, Commerce and Transport</w:t>
      </w:r>
    </w:p>
    <w:p>
      <w:pPr>
        <w:pStyle w:val="DefinitionTerm"/>
      </w:pPr>
      <w:hyperlink r:id="rId836">
        <w:r>
          <w:rPr>
            <w:rStyle w:val="Hyperlink"/>
          </w:rPr>
          <w:t xml:space="preserve">ELN</w:t>
        </w:r>
      </w:hyperlink>
    </w:p>
    <w:p>
      <w:pPr>
        <w:pStyle w:val="Definition"/>
      </w:pPr>
      <w:r>
        <w:t xml:space="preserve">elektronisches Laborbuch</w:t>
      </w:r>
    </w:p>
    <w:p>
      <w:pPr>
        <w:pStyle w:val="DefinitionTerm"/>
      </w:pPr>
      <w:r>
        <w:t xml:space="preserve">EM</w:t>
      </w:r>
    </w:p>
    <w:p>
      <w:pPr>
        <w:pStyle w:val="Definition"/>
      </w:pPr>
      <w:r>
        <w:t xml:space="preserve">Elektromagnetische Sicherung, im Gegensatz zu RFID</w:t>
      </w:r>
    </w:p>
    <w:p>
      <w:pPr>
        <w:pStyle w:val="DefinitionTerm"/>
      </w:pPr>
      <w:r>
        <w:t xml:space="preserve">EMERAC</w:t>
      </w:r>
    </w:p>
    <w:p>
      <w:pPr>
        <w:pStyle w:val="Definition"/>
      </w:pPr>
      <w:r>
        <w:t xml:space="preserve">Electromagnetic Memory and Research Arithmetical Calculator</w:t>
      </w:r>
    </w:p>
    <w:p>
      <w:pPr>
        <w:pStyle w:val="DefinitionTerm"/>
      </w:pPr>
      <w:hyperlink r:id="rId837">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38">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839">
        <w:r>
          <w:rPr>
            <w:rStyle w:val="Hyperlink"/>
          </w:rPr>
          <w:t xml:space="preserve">ETL</w:t>
        </w:r>
      </w:hyperlink>
    </w:p>
    <w:p>
      <w:pPr>
        <w:pStyle w:val="Definition"/>
      </w:pPr>
      <w:r>
        <w:t xml:space="preserve">Extract, Transform, Load, Prozess zur Datenintegration</w:t>
      </w:r>
    </w:p>
    <w:p>
      <w:pPr>
        <w:pStyle w:val="DefinitionTerm"/>
      </w:pPr>
      <w:hyperlink r:id="rId840">
        <w:r>
          <w:rPr>
            <w:rStyle w:val="Hyperlink"/>
          </w:rPr>
          <w:t xml:space="preserve">FDM</w:t>
        </w:r>
      </w:hyperlink>
    </w:p>
    <w:p>
      <w:pPr>
        <w:pStyle w:val="Definition"/>
      </w:pPr>
      <w:r>
        <w:t xml:space="preserve">Forschungsdatenmanagement</w:t>
      </w:r>
    </w:p>
    <w:p>
      <w:pPr>
        <w:pStyle w:val="DefinitionTerm"/>
      </w:pPr>
      <w:hyperlink r:id="rId841">
        <w:r>
          <w:rPr>
            <w:rStyle w:val="Hyperlink"/>
          </w:rPr>
          <w:t xml:space="preserve">FID</w:t>
        </w:r>
      </w:hyperlink>
    </w:p>
    <w:p>
      <w:pPr>
        <w:pStyle w:val="Definition"/>
      </w:pPr>
      <w:r>
        <w:t xml:space="preserve">Fachinformationsdienst</w:t>
      </w:r>
    </w:p>
    <w:p>
      <w:pPr>
        <w:pStyle w:val="DefinitionTerm"/>
      </w:pPr>
      <w:hyperlink r:id="rId842">
        <w:r>
          <w:rPr>
            <w:rStyle w:val="Hyperlink"/>
          </w:rPr>
          <w:t xml:space="preserve">FIS</w:t>
        </w:r>
      </w:hyperlink>
    </w:p>
    <w:p>
      <w:pPr>
        <w:pStyle w:val="Definition"/>
      </w:pPr>
      <w:r>
        <w:t xml:space="preserve">Forschungsinformationssystem</w:t>
      </w:r>
    </w:p>
    <w:p>
      <w:pPr>
        <w:pStyle w:val="DefinitionTerm"/>
      </w:pPr>
      <w:hyperlink r:id="rId843">
        <w:r>
          <w:rPr>
            <w:rStyle w:val="Hyperlink"/>
          </w:rPr>
          <w:t xml:space="preserve">GBV</w:t>
        </w:r>
      </w:hyperlink>
    </w:p>
    <w:p>
      <w:pPr>
        <w:pStyle w:val="Definition"/>
      </w:pPr>
      <w:r>
        <w:t xml:space="preserve">Gemeinsamer Bibliotheksverbund, Zusammenschluss von Bibliotheken in sieben Bundesländern</w:t>
      </w:r>
    </w:p>
    <w:p>
      <w:pPr>
        <w:pStyle w:val="DefinitionTerm"/>
      </w:pPr>
      <w:r>
        <w:t xml:space="preserve">GLAM</w:t>
      </w:r>
    </w:p>
    <w:p>
      <w:pPr>
        <w:pStyle w:val="Definition"/>
      </w:pPr>
      <w:r>
        <w:t xml:space="preserve">Überbegriff für Gedächtniseinrichtungen (Galleries, Libraries, Archives, Museums)</w:t>
      </w:r>
    </w:p>
    <w:p>
      <w:pPr>
        <w:pStyle w:val="DefinitionTerm"/>
      </w:pPr>
      <w:hyperlink r:id="rId844">
        <w:r>
          <w:rPr>
            <w:rStyle w:val="Hyperlink"/>
          </w:rPr>
          <w:t xml:space="preserve">GND</w:t>
        </w:r>
      </w:hyperlink>
    </w:p>
    <w:p>
      <w:pPr>
        <w:pStyle w:val="Definition"/>
      </w:pPr>
      <w:r>
        <w:t xml:space="preserve">Gemeinsame Normdatei, zentrale Normdatei für Personen, Körperschaften, Kongresse, Geografika und Schlagwörter</w:t>
      </w:r>
    </w:p>
    <w:p>
      <w:pPr>
        <w:pStyle w:val="DefinitionTerm"/>
      </w:pPr>
      <w:hyperlink r:id="rId367">
        <w:r>
          <w:rPr>
            <w:rStyle w:val="Hyperlink"/>
          </w:rPr>
          <w:t xml:space="preserve">GOKB</w:t>
        </w:r>
      </w:hyperlink>
    </w:p>
    <w:p>
      <w:pPr>
        <w:pStyle w:val="Definition"/>
      </w:pPr>
      <w:r>
        <w:t xml:space="preserve">Global Open Knowledge Base, Freie Datenbank zu E-Ressourcen, insbesondere für ERM-Systeme</w:t>
      </w:r>
    </w:p>
    <w:p>
      <w:pPr>
        <w:pStyle w:val="DefinitionTerm"/>
      </w:pPr>
      <w:hyperlink r:id="rId845">
        <w:r>
          <w:rPr>
            <w:rStyle w:val="Hyperlink"/>
          </w:rPr>
          <w:t xml:space="preserve">HBZ</w:t>
        </w:r>
      </w:hyperlink>
    </w:p>
    <w:p>
      <w:pPr>
        <w:pStyle w:val="Definition"/>
      </w:pPr>
      <w:r>
        <w:t xml:space="preserve">Hochschulbibliothekszentrum des Landes Nordrhein-Westfalen</w:t>
      </w:r>
    </w:p>
    <w:p>
      <w:pPr>
        <w:pStyle w:val="DefinitionTerm"/>
      </w:pPr>
      <w:r>
        <w:t xml:space="preserve">HF-RFID</w:t>
      </w:r>
    </w:p>
    <w:p>
      <w:pPr>
        <w:pStyle w:val="Definition"/>
      </w:pPr>
      <w:r>
        <w:t xml:space="preserve">High Frequency Radio Frequency Identification, RFID-Technologie im 13,56 MHz-Band</w:t>
      </w:r>
    </w:p>
    <w:p>
      <w:pPr>
        <w:pStyle w:val="DefinitionTerm"/>
      </w:pPr>
      <w:hyperlink r:id="rId358">
        <w:r>
          <w:rPr>
            <w:rStyle w:val="Hyperlink"/>
          </w:rPr>
          <w:t xml:space="preserve">HIS</w:t>
        </w:r>
      </w:hyperlink>
    </w:p>
    <w:p>
      <w:pPr>
        <w:pStyle w:val="Definition"/>
      </w:pPr>
      <w:r>
        <w:t xml:space="preserve">Hochschul-Informations-System, Anbieter für Software-Lösungen für Verwaltungsprozesse im Hochschulbereich</w:t>
      </w:r>
    </w:p>
    <w:p>
      <w:pPr>
        <w:pStyle w:val="DefinitionTerm"/>
      </w:pPr>
      <w:r>
        <w:t xml:space="preserve">ID</w:t>
      </w:r>
    </w:p>
    <w:p>
      <w:pPr>
        <w:pStyle w:val="Definition"/>
      </w:pPr>
      <w:r>
        <w:t xml:space="preserve">Identifikator, eindeutige Referenz auf einen Datensatz</w:t>
      </w:r>
    </w:p>
    <w:p>
      <w:pPr>
        <w:pStyle w:val="DefinitionTerm"/>
      </w:pPr>
      <w:hyperlink r:id="rId846">
        <w:r>
          <w:rPr>
            <w:rStyle w:val="Hyperlink"/>
          </w:rPr>
          <w:t xml:space="preserve">IDM</w:t>
        </w:r>
      </w:hyperlink>
    </w:p>
    <w:p>
      <w:pPr>
        <w:pStyle w:val="Definition"/>
      </w:pPr>
      <w:r>
        <w:t xml:space="preserve">Identity Management, das Speichern von Metadaten zu Personen</w:t>
      </w:r>
    </w:p>
    <w:p>
      <w:pPr>
        <w:pStyle w:val="DefinitionTerm"/>
      </w:pPr>
      <w:hyperlink r:id="rId847">
        <w:r>
          <w:rPr>
            <w:rStyle w:val="Hyperlink"/>
          </w:rPr>
          <w:t xml:space="preserve">IIIF</w:t>
        </w:r>
      </w:hyperlink>
    </w:p>
    <w:p>
      <w:pPr>
        <w:pStyle w:val="Definition"/>
      </w:pPr>
      <w:r>
        <w:t xml:space="preserve">International Image Interoperability Framework, Standard für digitale Bilder</w:t>
      </w:r>
    </w:p>
    <w:p>
      <w:pPr>
        <w:pStyle w:val="DefinitionTerm"/>
      </w:pPr>
      <w:r>
        <w:t xml:space="preserve">ILS</w:t>
      </w:r>
    </w:p>
    <w:p>
      <w:pPr>
        <w:pStyle w:val="Definition"/>
      </w:pPr>
      <w:r>
        <w:t xml:space="preserve">Integrated Library System, international verwendeter Begriff für Bibliotheksmanagementsysteme</w:t>
      </w:r>
    </w:p>
    <w:p>
      <w:pPr>
        <w:pStyle w:val="DefinitionTerm"/>
      </w:pPr>
      <w:hyperlink r:id="rId848">
        <w:r>
          <w:rPr>
            <w:rStyle w:val="Hyperlink"/>
          </w:rPr>
          <w:t xml:space="preserve">JSON</w:t>
        </w:r>
      </w:hyperlink>
    </w:p>
    <w:p>
      <w:pPr>
        <w:pStyle w:val="Definition"/>
      </w:pPr>
      <w:r>
        <w:t xml:space="preserve">JavaScript Object Notation, leichtgewichtiges Datenformat</w:t>
      </w:r>
    </w:p>
    <w:p>
      <w:pPr>
        <w:pStyle w:val="DefinitionTerm"/>
      </w:pPr>
      <w:hyperlink r:id="rId849">
        <w:r>
          <w:rPr>
            <w:rStyle w:val="Hyperlink"/>
          </w:rPr>
          <w:t xml:space="preserve">KBART</w:t>
        </w:r>
      </w:hyperlink>
    </w:p>
    <w:p>
      <w:pPr>
        <w:pStyle w:val="Definition"/>
      </w:pPr>
      <w:r>
        <w:t xml:space="preserve">Knowledgebases and related tools, Datenformat zum Transfer von Metadaten</w:t>
      </w:r>
    </w:p>
    <w:p>
      <w:pPr>
        <w:pStyle w:val="DefinitionTerm"/>
      </w:pPr>
      <w:hyperlink r:id="rId850">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hyperlink r:id="rId851">
        <w:r>
          <w:rPr>
            <w:rStyle w:val="Hyperlink"/>
          </w:rPr>
          <w:t xml:space="preserve">LDAP</w:t>
        </w:r>
      </w:hyperlink>
    </w:p>
    <w:p>
      <w:pPr>
        <w:pStyle w:val="Definition"/>
      </w:pPr>
      <w:r>
        <w:t xml:space="preserve">Lightweight Directory Access Protocol, Protokoll zur Abfrage und Änderung von Verzeichnisdiensten</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852">
        <w:r>
          <w:rPr>
            <w:rStyle w:val="Hyperlink"/>
          </w:rPr>
          <w:t xml:space="preserve">LZA</w:t>
        </w:r>
      </w:hyperlink>
    </w:p>
    <w:p>
      <w:pPr>
        <w:pStyle w:val="Definition"/>
      </w:pPr>
      <w:r>
        <w:t xml:space="preserve">Langzeitarchivierung</w:t>
      </w:r>
    </w:p>
    <w:p>
      <w:pPr>
        <w:pStyle w:val="DefinitionTerm"/>
      </w:pPr>
      <w:hyperlink r:id="rId853">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54">
        <w:r>
          <w:rPr>
            <w:rStyle w:val="Hyperlink"/>
          </w:rPr>
          <w:t xml:space="preserve">METS</w:t>
        </w:r>
      </w:hyperlink>
    </w:p>
    <w:p>
      <w:pPr>
        <w:pStyle w:val="Definition"/>
      </w:pPr>
      <w:r>
        <w:t xml:space="preserve">Metadata Encoding and Transmission Standard, Standard für die Kodierung von Metadaten</w:t>
      </w:r>
    </w:p>
    <w:p>
      <w:pPr>
        <w:pStyle w:val="DefinitionTerm"/>
      </w:pPr>
      <w:hyperlink r:id="rId855">
        <w:r>
          <w:rPr>
            <w:rStyle w:val="Hyperlink"/>
          </w:rPr>
          <w:t xml:space="preserve">MODS</w:t>
        </w:r>
      </w:hyperlink>
    </w:p>
    <w:p>
      <w:pPr>
        <w:pStyle w:val="Definition"/>
      </w:pPr>
      <w:r>
        <w:t xml:space="preserve">Metadata Object Description Schema, XML-Schema für bibliografische Metadaten</w:t>
      </w:r>
    </w:p>
    <w:p>
      <w:pPr>
        <w:pStyle w:val="DefinitionTerm"/>
      </w:pPr>
      <w:hyperlink r:id="rId856">
        <w:r>
          <w:rPr>
            <w:rStyle w:val="Hyperlink"/>
          </w:rPr>
          <w:t xml:space="preserve">NCIP</w:t>
        </w:r>
      </w:hyperlink>
    </w:p>
    <w:p>
      <w:pPr>
        <w:pStyle w:val="Definition"/>
      </w:pPr>
      <w:r>
        <w:t xml:space="preserve">NISO Circulation Interchange Protocol, Standard für die Kommunikation zwischen Bibliothekssystemen</w:t>
      </w:r>
    </w:p>
    <w:p>
      <w:pPr>
        <w:pStyle w:val="DefinitionTerm"/>
      </w:pPr>
      <w:hyperlink r:id="rId857">
        <w:r>
          <w:rPr>
            <w:rStyle w:val="Hyperlink"/>
          </w:rPr>
          <w:t xml:space="preserve">NFDI</w:t>
        </w:r>
      </w:hyperlink>
    </w:p>
    <w:p>
      <w:pPr>
        <w:pStyle w:val="Definition"/>
      </w:pPr>
      <w:r>
        <w:t xml:space="preserve">Nationale Forschungsdateninfrastruktur, Dach für fachliche Konsortien für das Management von Forschungsdaten</w:t>
      </w:r>
    </w:p>
    <w:p>
      <w:pPr>
        <w:pStyle w:val="DefinitionTerm"/>
      </w:pPr>
      <w:hyperlink r:id="rId318">
        <w:r>
          <w:rPr>
            <w:rStyle w:val="Hyperlink"/>
          </w:rPr>
          <w:t xml:space="preserve">OAI-PMH</w:t>
        </w:r>
      </w:hyperlink>
    </w:p>
    <w:p>
      <w:pPr>
        <w:pStyle w:val="Definition"/>
      </w:pPr>
      <w:r>
        <w:t xml:space="preserve">Open Archives Initiative Protocol for Metadata Harvesting</w:t>
      </w:r>
    </w:p>
    <w:p>
      <w:pPr>
        <w:pStyle w:val="DefinitionTerm"/>
      </w:pPr>
      <w:hyperlink r:id="rId858">
        <w:r>
          <w:rPr>
            <w:rStyle w:val="Hyperlink"/>
          </w:rPr>
          <w:t xml:space="preserve">OCR</w:t>
        </w:r>
      </w:hyperlink>
    </w:p>
    <w:p>
      <w:pPr>
        <w:pStyle w:val="Definition"/>
      </w:pPr>
      <w:r>
        <w:t xml:space="preserve">Automatische Erkennung von Texten in Bildern (Optical Character Recognition)</w:t>
      </w:r>
    </w:p>
    <w:p>
      <w:pPr>
        <w:pStyle w:val="DefinitionTerm"/>
      </w:pPr>
      <w:hyperlink r:id="rId859">
        <w:r>
          <w:rPr>
            <w:rStyle w:val="Hyperlink"/>
          </w:rPr>
          <w:t xml:space="preserve">OCR-D</w:t>
        </w:r>
      </w:hyperlink>
    </w:p>
    <w:p>
      <w:pPr>
        <w:pStyle w:val="Definition"/>
      </w:pPr>
      <w:r>
        <w:t xml:space="preserve">Open Source OCR Software Stack für historische Drucke, entwickelt im DFG-Projekt OCR-D</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568">
        <w:r>
          <w:rPr>
            <w:rStyle w:val="Hyperlink"/>
          </w:rPr>
          <w:t xml:space="preserve">OJS</w:t>
        </w:r>
      </w:hyperlink>
    </w:p>
    <w:p>
      <w:pPr>
        <w:pStyle w:val="Definition"/>
      </w:pPr>
      <w:r>
        <w:t xml:space="preserve">Open Journal Systems, Software zur Publikation von Zeitschriften</w:t>
      </w:r>
    </w:p>
    <w:p>
      <w:pPr>
        <w:pStyle w:val="DefinitionTerm"/>
      </w:pPr>
      <w:hyperlink r:id="rId569">
        <w:r>
          <w:rPr>
            <w:rStyle w:val="Hyperlink"/>
          </w:rPr>
          <w:t xml:space="preserve">OMP</w:t>
        </w:r>
      </w:hyperlink>
    </w:p>
    <w:p>
      <w:pPr>
        <w:pStyle w:val="Definition"/>
      </w:pPr>
      <w:r>
        <w:t xml:space="preserve">Open Monograph Press, Software zur Publikation von Monographien</w:t>
      </w:r>
    </w:p>
    <w:p>
      <w:pPr>
        <w:pStyle w:val="DefinitionTerm"/>
      </w:pPr>
      <w:hyperlink r:id="rId860">
        <w:r>
          <w:rPr>
            <w:rStyle w:val="Hyperlink"/>
          </w:rPr>
          <w:t xml:space="preserve">OPAC</w:t>
        </w:r>
      </w:hyperlink>
    </w:p>
    <w:p>
      <w:pPr>
        <w:pStyle w:val="Definition"/>
      </w:pPr>
      <w:r>
        <w:t xml:space="preserve">Online Public Access Catalogue, Katalog einer Bibliothek</w:t>
      </w:r>
    </w:p>
    <w:p>
      <w:pPr>
        <w:pStyle w:val="DefinitionTerm"/>
      </w:pPr>
      <w:hyperlink r:id="rId861">
        <w:r>
          <w:rPr>
            <w:rStyle w:val="Hyperlink"/>
          </w:rPr>
          <w:t xml:space="preserve">ORCID</w:t>
        </w:r>
      </w:hyperlink>
    </w:p>
    <w:p>
      <w:pPr>
        <w:pStyle w:val="Definition"/>
      </w:pPr>
      <w:r>
        <w:t xml:space="preserve">Open Researcher and Contributor ID, eindeutiger Identifikator für wissenschaftliche Autorinnen und Autoren</w:t>
      </w:r>
    </w:p>
    <w:p>
      <w:pPr>
        <w:pStyle w:val="DefinitionTerm"/>
      </w:pPr>
      <w:hyperlink r:id="rId862">
        <w:r>
          <w:rPr>
            <w:rStyle w:val="Hyperlink"/>
          </w:rPr>
          <w:t xml:space="preserve">OpenURL</w:t>
        </w:r>
      </w:hyperlink>
    </w:p>
    <w:p>
      <w:pPr>
        <w:pStyle w:val="Definition"/>
      </w:pPr>
      <w:r>
        <w:t xml:space="preserve">Standard für die Kontextualisierung von Links zu elektronischen Ressourcen</w:t>
      </w:r>
    </w:p>
    <w:p>
      <w:pPr>
        <w:pStyle w:val="DefinitionTerm"/>
      </w:pPr>
      <w:hyperlink r:id="rId321">
        <w:r>
          <w:rPr>
            <w:rStyle w:val="Hyperlink"/>
          </w:rPr>
          <w:t xml:space="preserve">PAIA</w:t>
        </w:r>
      </w:hyperlink>
    </w:p>
    <w:p>
      <w:pPr>
        <w:pStyle w:val="Definition"/>
      </w:pPr>
      <w:r>
        <w:t xml:space="preserve">Patron Account Information API, Schnittstelle zur Abfrage von Nutzerkonten</w:t>
      </w:r>
    </w:p>
    <w:p>
      <w:pPr>
        <w:pStyle w:val="DefinitionTerm"/>
      </w:pPr>
      <w:r>
        <w:t xml:space="preserve">PDA</w:t>
      </w:r>
    </w:p>
    <w:p>
      <w:pPr>
        <w:pStyle w:val="Definition"/>
      </w:pPr>
      <w:r>
        <w:t xml:space="preserve">Patron-Driven-Acquisition, Verfahren für die Einbeziehung von Nutzenden in den Medienerwerb</w:t>
      </w:r>
    </w:p>
    <w:p>
      <w:pPr>
        <w:pStyle w:val="DefinitionTerm"/>
      </w:pPr>
      <w:hyperlink r:id="rId863">
        <w:r>
          <w:rPr>
            <w:rStyle w:val="Hyperlink"/>
          </w:rPr>
          <w:t xml:space="preserve">PID</w:t>
        </w:r>
      </w:hyperlink>
    </w:p>
    <w:p>
      <w:pPr>
        <w:pStyle w:val="Definition"/>
      </w:pPr>
      <w:r>
        <w:t xml:space="preserve">Persistent Identifier, eine eindeutige und dauherhafte Benennung einer digitalen Ressource</w:t>
      </w:r>
    </w:p>
    <w:p>
      <w:pPr>
        <w:pStyle w:val="DefinitionTerm"/>
      </w:pPr>
      <w:r>
        <w:t xml:space="preserve">PPN</w:t>
      </w:r>
    </w:p>
    <w:p>
      <w:pPr>
        <w:pStyle w:val="Definition"/>
      </w:pPr>
      <w:r>
        <w:t xml:space="preserve">Pica-Produktionsnummer, eindeutige Identifikationsnummer für Datensätze im PICA-Format</w:t>
      </w:r>
    </w:p>
    <w:p>
      <w:pPr>
        <w:pStyle w:val="DefinitionTerm"/>
      </w:pPr>
      <w:hyperlink r:id="rId864">
        <w:r>
          <w:rPr>
            <w:rStyle w:val="Hyperlink"/>
          </w:rPr>
          <w:t xml:space="preserve">QR-Code</w:t>
        </w:r>
      </w:hyperlink>
    </w:p>
    <w:p>
      <w:pPr>
        <w:pStyle w:val="Definition"/>
      </w:pPr>
      <w:r>
        <w:t xml:space="preserve">Quick Response Code, zweidimensionaler Code zur maschinellen Lesbarkeit</w:t>
      </w:r>
    </w:p>
    <w:p>
      <w:pPr>
        <w:pStyle w:val="DefinitionTerm"/>
      </w:pPr>
      <w:hyperlink r:id="rId865">
        <w:r>
          <w:rPr>
            <w:rStyle w:val="Hyperlink"/>
          </w:rPr>
          <w:t xml:space="preserve">RDA</w:t>
        </w:r>
      </w:hyperlink>
    </w:p>
    <w:p>
      <w:pPr>
        <w:pStyle w:val="Definition"/>
      </w:pPr>
      <w:r>
        <w:t xml:space="preserve">Resource Description and Access, internationaler Standard für die Katalogisierung</w:t>
      </w:r>
    </w:p>
    <w:p>
      <w:pPr>
        <w:pStyle w:val="DefinitionTerm"/>
      </w:pPr>
      <w:hyperlink r:id="rId866">
        <w:r>
          <w:rPr>
            <w:rStyle w:val="Hyperlink"/>
          </w:rPr>
          <w:t xml:space="preserve">RFID</w:t>
        </w:r>
      </w:hyperlink>
    </w:p>
    <w:p>
      <w:pPr>
        <w:pStyle w:val="Definition"/>
      </w:pPr>
      <w:r>
        <w:t xml:space="preserve">Radio-Frequency Identification, Technologie zur automatischen Identifikation von Objekten</w:t>
      </w:r>
    </w:p>
    <w:p>
      <w:pPr>
        <w:pStyle w:val="DefinitionTerm"/>
      </w:pPr>
      <w:hyperlink r:id="rId867">
        <w:r>
          <w:rPr>
            <w:rStyle w:val="Hyperlink"/>
          </w:rPr>
          <w:t xml:space="preserve">RSS</w:t>
        </w:r>
      </w:hyperlink>
    </w:p>
    <w:p>
      <w:pPr>
        <w:pStyle w:val="Definition"/>
      </w:pPr>
      <w:r>
        <w:t xml:space="preserve">Really Simple Syndication, Format für Web-Feeds</w:t>
      </w:r>
    </w:p>
    <w:p>
      <w:pPr>
        <w:pStyle w:val="DefinitionTerm"/>
      </w:pPr>
      <w:hyperlink r:id="rId868">
        <w:r>
          <w:rPr>
            <w:rStyle w:val="Hyperlink"/>
          </w:rPr>
          <w:t xml:space="preserve">SAP</w:t>
        </w:r>
      </w:hyperlink>
    </w:p>
    <w:p>
      <w:pPr>
        <w:pStyle w:val="Definition"/>
      </w:pPr>
      <w:r>
        <w:t xml:space="preserve">Kommerzielle Produktfamilie für betriebswirtschaftliche Aufgaben, z.B. Rechnungswesen</w:t>
      </w:r>
    </w:p>
    <w:p>
      <w:pPr>
        <w:pStyle w:val="DefinitionTerm"/>
      </w:pPr>
      <w:hyperlink r:id="rId429">
        <w:r>
          <w:rPr>
            <w:rStyle w:val="Hyperlink"/>
          </w:rPr>
          <w:t xml:space="preserve">SIP2</w:t>
        </w:r>
      </w:hyperlink>
    </w:p>
    <w:p>
      <w:pPr>
        <w:pStyle w:val="Definition"/>
      </w:pPr>
      <w:r>
        <w:t xml:space="preserve">Protokoll zur Anbindung von Selbstbedienungsautomaten an Bibliothekssysteme</w:t>
      </w:r>
    </w:p>
    <w:p>
      <w:pPr>
        <w:pStyle w:val="DefinitionTerm"/>
      </w:pPr>
      <w:r>
        <w:t xml:space="preserve">SLNP</w:t>
      </w:r>
    </w:p>
    <w:p>
      <w:pPr>
        <w:pStyle w:val="Definition"/>
      </w:pPr>
      <w:r>
        <w:t xml:space="preserve">Proprietäres Protokoll für den Informationsaustausch mit Bibliotheksmanagementsystemenen</w:t>
      </w:r>
    </w:p>
    <w:p>
      <w:pPr>
        <w:pStyle w:val="DefinitionTerm"/>
      </w:pPr>
      <w:hyperlink r:id="rId869">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870">
        <w:r>
          <w:rPr>
            <w:rStyle w:val="Hyperlink"/>
          </w:rPr>
          <w:t xml:space="preserve">SWORD</w:t>
        </w:r>
      </w:hyperlink>
    </w:p>
    <w:p>
      <w:pPr>
        <w:pStyle w:val="Definition"/>
      </w:pPr>
      <w:r>
        <w:t xml:space="preserve">Simple Webservice Offering Repository Deposit</w:t>
      </w:r>
    </w:p>
    <w:p>
      <w:pPr>
        <w:pStyle w:val="DefinitionTerm"/>
      </w:pPr>
      <w:hyperlink r:id="rId871">
        <w:r>
          <w:rPr>
            <w:rStyle w:val="Hyperlink"/>
          </w:rPr>
          <w:t xml:space="preserve">SaaS</w:t>
        </w:r>
      </w:hyperlink>
    </w:p>
    <w:p>
      <w:pPr>
        <w:pStyle w:val="Definition"/>
      </w:pPr>
      <w:r>
        <w:t xml:space="preserve">Software as a Service, Software und Hardware bei externem Dienstleister</w:t>
      </w:r>
    </w:p>
    <w:p>
      <w:pPr>
        <w:pStyle w:val="DefinitionTerm"/>
      </w:pPr>
      <w:r>
        <w:t xml:space="preserve">UHF-RFID</w:t>
      </w:r>
    </w:p>
    <w:p>
      <w:pPr>
        <w:pStyle w:val="Definition"/>
      </w:pPr>
      <w:r>
        <w:t xml:space="preserve">Ultra High Frequency Radio Frequency Identification, RFID-Technologie im 860-960 MHz-Band</w:t>
      </w:r>
    </w:p>
    <w:p>
      <w:pPr>
        <w:pStyle w:val="DefinitionTerm"/>
      </w:pPr>
      <w:hyperlink r:id="rId872">
        <w:r>
          <w:rPr>
            <w:rStyle w:val="Hyperlink"/>
          </w:rPr>
          <w:t xml:space="preserve">VZG</w:t>
        </w:r>
      </w:hyperlink>
    </w:p>
    <w:p>
      <w:pPr>
        <w:pStyle w:val="Definition"/>
      </w:pPr>
      <w:r>
        <w:t xml:space="preserve">Verbundzentrale des GBV, zentrale Einrichtung des Gemeinsamen Bibliotheksverbunds</w:t>
      </w:r>
    </w:p>
    <w:p>
      <w:pPr>
        <w:pStyle w:val="DefinitionTerm"/>
      </w:pPr>
      <w:hyperlink r:id="rId873">
        <w:r>
          <w:rPr>
            <w:rStyle w:val="Hyperlink"/>
          </w:rPr>
          <w:t xml:space="preserve">WCAG</w:t>
        </w:r>
      </w:hyperlink>
    </w:p>
    <w:p>
      <w:pPr>
        <w:pStyle w:val="Definition"/>
      </w:pPr>
      <w:r>
        <w:t xml:space="preserve">Web Content Accessibilty Guidelines</w:t>
      </w:r>
    </w:p>
    <w:p>
      <w:pPr>
        <w:pStyle w:val="DefinitionTerm"/>
      </w:pPr>
      <w:hyperlink r:id="rId874">
        <w:r>
          <w:rPr>
            <w:rStyle w:val="Hyperlink"/>
          </w:rPr>
          <w:t xml:space="preserve">XML</w:t>
        </w:r>
      </w:hyperlink>
    </w:p>
    <w:p>
      <w:pPr>
        <w:pStyle w:val="Definition"/>
      </w:pPr>
      <w:r>
        <w:t xml:space="preserve">Extensible Markup Language, Auszeichnungssprache zur Darstellung hierarchisch strukturierter Daten</w:t>
      </w:r>
    </w:p>
    <w:p>
      <w:pPr>
        <w:pStyle w:val="DefinitionTerm"/>
      </w:pPr>
      <w:hyperlink r:id="rId875">
        <w:r>
          <w:rPr>
            <w:rStyle w:val="Hyperlink"/>
          </w:rPr>
          <w:t xml:space="preserve">Xpath</w:t>
        </w:r>
      </w:hyperlink>
    </w:p>
    <w:p>
      <w:pPr>
        <w:pStyle w:val="Definition"/>
      </w:pPr>
      <w:r>
        <w:t xml:space="preserve">XML Path Language, Abfragesprache für XML-Dokumente</w:t>
      </w:r>
    </w:p>
    <w:p>
      <w:pPr>
        <w:pStyle w:val="DefinitionTerm"/>
      </w:pPr>
      <w:hyperlink r:id="rId876">
        <w:r>
          <w:rPr>
            <w:rStyle w:val="Hyperlink"/>
          </w:rPr>
          <w:t xml:space="preserve">Z39.50</w:t>
        </w:r>
      </w:hyperlink>
    </w:p>
    <w:p>
      <w:pPr>
        <w:pStyle w:val="Definition"/>
      </w:pPr>
      <w:r>
        <w:t xml:space="preserve">Protokoll zur Abfrage von bibliografischen Daten</w:t>
      </w:r>
    </w:p>
    <w:bookmarkEnd w:id="877"/>
    <w:bookmarkStart w:id="886" w:name="sec-abbildungen"/>
    <w:p>
      <w:pPr>
        <w:pStyle w:val="Heading1"/>
      </w:pPr>
      <w:r>
        <w:t xml:space="preserve">Appendix B — Abbildungsverzeichnis</w:t>
      </w:r>
    </w:p>
    <w:p>
      <w:pPr>
        <w:pStyle w:val="FirstParagraph"/>
      </w:pPr>
      <w:r>
        <w:t xml:space="preserve">Die Bilddateien sind unter den in Klammern angegebenen Dateinamen unter</w:t>
      </w:r>
      <w:r>
        <w:t xml:space="preserve"> </w:t>
      </w:r>
      <w:hyperlink r:id="rId878">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pStyle w:val="Compact"/>
        <w:numPr>
          <w:ilvl w:val="0"/>
          <w:numId w:val="1126"/>
        </w:numPr>
      </w:pPr>
      <w:hyperlink w:anchor="fig-transponder">
        <w:r>
          <w:rPr>
            <w:rStyle w:val="Hyperlink"/>
          </w:rPr>
          <w:t xml:space="preserve">Abbildung 2.1</w:t>
        </w:r>
      </w:hyperlink>
      <w:r>
        <w:t xml:space="preserve"> </w:t>
      </w:r>
      <w:r>
        <w:t xml:space="preserve">(</w:t>
      </w:r>
      <w:r>
        <w:rPr>
          <w:rStyle w:val="VerbatimChar"/>
        </w:rPr>
        <w:t xml:space="preserve">rfid-curves.svg</w:t>
      </w:r>
      <w:r>
        <w:t xml:space="preserve">) CC0</w:t>
      </w:r>
    </w:p>
    <w:p>
      <w:pPr>
        <w:pStyle w:val="Compact"/>
        <w:numPr>
          <w:ilvl w:val="0"/>
          <w:numId w:val="1126"/>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pStyle w:val="Compact"/>
        <w:numPr>
          <w:ilvl w:val="0"/>
          <w:numId w:val="1126"/>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pStyle w:val="Compact"/>
        <w:numPr>
          <w:ilvl w:val="0"/>
          <w:numId w:val="1126"/>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pStyle w:val="Compact"/>
        <w:numPr>
          <w:ilvl w:val="0"/>
          <w:numId w:val="1126"/>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pStyle w:val="Compact"/>
        <w:numPr>
          <w:ilvl w:val="0"/>
          <w:numId w:val="1126"/>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pStyle w:val="Compact"/>
        <w:numPr>
          <w:ilvl w:val="0"/>
          <w:numId w:val="1126"/>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 CC0</w:t>
      </w:r>
    </w:p>
    <w:p>
      <w:pPr>
        <w:pStyle w:val="Compact"/>
        <w:numPr>
          <w:ilvl w:val="0"/>
          <w:numId w:val="1126"/>
        </w:numPr>
      </w:pPr>
      <w:hyperlink w:anchor="fig-usux">
        <w:r>
          <w:rPr>
            <w:rStyle w:val="Hyperlink"/>
          </w:rPr>
          <w:t xml:space="preserve">Abbildung 4.1</w:t>
        </w:r>
      </w:hyperlink>
      <w:r>
        <w:t xml:space="preserve"> </w:t>
      </w:r>
      <w:r>
        <w:t xml:space="preserve">(</w:t>
      </w:r>
      <w:r>
        <w:rPr>
          <w:rStyle w:val="VerbatimChar"/>
        </w:rPr>
        <w:t xml:space="preserve">usability_ux.svg</w:t>
      </w:r>
      <w:r>
        <w:t xml:space="preserve">) CC-BY David Zellhöfer</w:t>
      </w:r>
    </w:p>
    <w:p>
      <w:pPr>
        <w:pStyle w:val="Compact"/>
        <w:numPr>
          <w:ilvl w:val="0"/>
          <w:numId w:val="1126"/>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879">
        <w:r>
          <w:rPr>
            <w:rStyle w:val="Hyperlink"/>
          </w:rPr>
          <w:t xml:space="preserve">https://nbn-resolving.org/urn:nbn:de:0290-opus4-35267</w:t>
        </w:r>
      </w:hyperlink>
      <w:r>
        <w:t xml:space="preserve"> </w:t>
      </w:r>
      <w:r>
        <w:t xml:space="preserve">CC-BY Kerstin Wendt, Matthias Finck</w:t>
      </w:r>
    </w:p>
    <w:p>
      <w:pPr>
        <w:pStyle w:val="Compact"/>
        <w:numPr>
          <w:ilvl w:val="0"/>
          <w:numId w:val="1126"/>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880">
        <w:r>
          <w:rPr>
            <w:rStyle w:val="Hyperlink"/>
          </w:rPr>
          <w:t xml:space="preserve">https://www.kitodo.org/fileadmin/groups/kitodo/Dokumente/Kitodo.Production_Abschlussbericht_DFG-Projekt.pdf</w:t>
        </w:r>
      </w:hyperlink>
      <w:r>
        <w:t xml:space="preserve"> </w:t>
      </w:r>
      <w:r>
        <w:t xml:space="preserve">CC-BY Matthias Finck und Kerstin Wendt</w:t>
      </w:r>
    </w:p>
    <w:p>
      <w:pPr>
        <w:pStyle w:val="Compact"/>
        <w:numPr>
          <w:ilvl w:val="0"/>
          <w:numId w:val="1126"/>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nach</w:t>
      </w:r>
      <w:r>
        <w:t xml:space="preserve"> </w:t>
      </w:r>
      <w:r>
        <w:t xml:space="preserve">Schmidt (2023)</w:t>
      </w:r>
    </w:p>
    <w:p>
      <w:pPr>
        <w:pStyle w:val="Compact"/>
        <w:numPr>
          <w:ilvl w:val="0"/>
          <w:numId w:val="1126"/>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881">
        <w:r>
          <w:rPr>
            <w:rStyle w:val="Hyperlink"/>
          </w:rPr>
          <w:t xml:space="preserve">https://commons.wikiorg/wiki/File:Single_sign_on_aproaches.svg</w:t>
        </w:r>
      </w:hyperlink>
      <w:r>
        <w:t xml:space="preserve"> </w:t>
      </w:r>
      <w:r>
        <w:t xml:space="preserve">Public Domain</w:t>
      </w:r>
    </w:p>
    <w:p>
      <w:pPr>
        <w:pStyle w:val="Compact"/>
        <w:numPr>
          <w:ilvl w:val="0"/>
          <w:numId w:val="1126"/>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pStyle w:val="Compact"/>
        <w:numPr>
          <w:ilvl w:val="0"/>
          <w:numId w:val="1126"/>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 CC0</w:t>
      </w:r>
    </w:p>
    <w:p>
      <w:pPr>
        <w:pStyle w:val="Compact"/>
        <w:numPr>
          <w:ilvl w:val="0"/>
          <w:numId w:val="1126"/>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882">
        <w:r>
          <w:rPr>
            <w:rStyle w:val="Hyperlink"/>
          </w:rPr>
          <w:t xml:space="preserve">https://commons.wikiorg/wiki/File:Etl-prozess.svg</w:t>
        </w:r>
      </w:hyperlink>
      <w:r>
        <w:t xml:space="preserve"> </w:t>
      </w:r>
      <w:r>
        <w:t xml:space="preserve">CC0 Jakob Voß und Clemens Kynast</w:t>
      </w:r>
    </w:p>
    <w:p>
      <w:pPr>
        <w:pStyle w:val="Compact"/>
        <w:numPr>
          <w:ilvl w:val="0"/>
          <w:numId w:val="1126"/>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pStyle w:val="Compact"/>
        <w:numPr>
          <w:ilvl w:val="0"/>
          <w:numId w:val="1126"/>
        </w:numPr>
      </w:pPr>
      <w:hyperlink w:anchor="fig-matrix">
        <w:r>
          <w:rPr>
            <w:rStyle w:val="Hyperlink"/>
          </w:rPr>
          <w:t xml:space="preserve">Abbildung 7.2</w:t>
        </w:r>
      </w:hyperlink>
      <w:r>
        <w:t xml:space="preserve"> </w:t>
      </w:r>
      <w:r>
        <w:t xml:space="preserve">(</w:t>
      </w:r>
      <w:r>
        <w:rPr>
          <w:rStyle w:val="VerbatimChar"/>
        </w:rPr>
        <w:t xml:space="preserve">matrix.svg</w:t>
      </w:r>
      <w:r>
        <w:t xml:space="preserve">) CC0</w:t>
      </w:r>
    </w:p>
    <w:p>
      <w:pPr>
        <w:pStyle w:val="Compact"/>
        <w:numPr>
          <w:ilvl w:val="0"/>
          <w:numId w:val="1126"/>
        </w:numPr>
      </w:pPr>
      <w:hyperlink w:anchor="fig-prozessabbildung">
        <w:r>
          <w:rPr>
            <w:rStyle w:val="Hyperlink"/>
          </w:rPr>
          <w:t xml:space="preserve">Abbildung 7.3</w:t>
        </w:r>
      </w:hyperlink>
      <w:r>
        <w:t xml:space="preserve"> </w:t>
      </w:r>
      <w:r>
        <w:t xml:space="preserve">(</w:t>
      </w:r>
      <w:r>
        <w:rPr>
          <w:rStyle w:val="VerbatimChar"/>
        </w:rPr>
        <w:t xml:space="preserve">BPMN-1.svg</w:t>
      </w:r>
      <w:r>
        <w:t xml:space="preserve">)</w:t>
      </w:r>
    </w:p>
    <w:p>
      <w:pPr>
        <w:pStyle w:val="Compact"/>
        <w:numPr>
          <w:ilvl w:val="0"/>
          <w:numId w:val="1126"/>
        </w:numPr>
      </w:pPr>
      <w:hyperlink w:anchor="fig-vufind">
        <w:r>
          <w:rPr>
            <w:rStyle w:val="Hyperlink"/>
          </w:rPr>
          <w:t xml:space="preserve">Abbildung 8.1</w:t>
        </w:r>
      </w:hyperlink>
      <w:r>
        <w:t xml:space="preserve"> </w:t>
      </w:r>
      <w:r>
        <w:t xml:space="preserve">(</w:t>
      </w:r>
      <w:r>
        <w:rPr>
          <w:rStyle w:val="VerbatimChar"/>
        </w:rPr>
        <w:t xml:space="preserve">vufind.png</w:t>
      </w:r>
      <w:r>
        <w:t xml:space="preserve">) Quelle:</w:t>
      </w:r>
      <w:r>
        <w:t xml:space="preserve"> </w:t>
      </w:r>
      <w:hyperlink r:id="rId883">
        <w:r>
          <w:rPr>
            <w:rStyle w:val="Hyperlink"/>
          </w:rPr>
          <w:t xml:space="preserve">https://core.coll.mpg.de/</w:t>
        </w:r>
      </w:hyperlink>
    </w:p>
    <w:p>
      <w:pPr>
        <w:pStyle w:val="Compact"/>
        <w:numPr>
          <w:ilvl w:val="0"/>
          <w:numId w:val="1126"/>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r>
        <w:t xml:space="preserve"> </w:t>
      </w:r>
      <w:hyperlink r:id="rId884">
        <w:r>
          <w:rPr>
            <w:rStyle w:val="Hyperlink"/>
          </w:rPr>
          <w:t xml:space="preserve">https://scholia.toolforge.org/topic/Q45340488</w:t>
        </w:r>
      </w:hyperlink>
      <w:r>
        <w:t xml:space="preserve"> </w:t>
      </w:r>
      <w:r>
        <w:t xml:space="preserve">CC0</w:t>
      </w:r>
    </w:p>
    <w:p>
      <w:pPr>
        <w:pStyle w:val="Compact"/>
        <w:numPr>
          <w:ilvl w:val="0"/>
          <w:numId w:val="1126"/>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pStyle w:val="Compact"/>
        <w:numPr>
          <w:ilvl w:val="0"/>
          <w:numId w:val="1126"/>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pStyle w:val="Compact"/>
        <w:numPr>
          <w:ilvl w:val="0"/>
          <w:numId w:val="1126"/>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pStyle w:val="Compact"/>
        <w:numPr>
          <w:ilvl w:val="0"/>
          <w:numId w:val="1126"/>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885">
        <w:r>
          <w:rPr>
            <w:rStyle w:val="Hyperlink"/>
          </w:rPr>
          <w:t xml:space="preserve">https://commons.wikiorg/wiki/File:Die_Datenlaube.jpg</w:t>
        </w:r>
      </w:hyperlink>
      <w:r>
        <w:t xml:space="preserve"> </w:t>
      </w:r>
      <w:r>
        <w:t xml:space="preserve">Public Domain</w:t>
      </w:r>
    </w:p>
    <w:p>
      <w:pPr>
        <w:pStyle w:val="Compact"/>
        <w:numPr>
          <w:ilvl w:val="0"/>
          <w:numId w:val="1126"/>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6"/>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pStyle w:val="Compact"/>
        <w:numPr>
          <w:ilvl w:val="0"/>
          <w:numId w:val="1126"/>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p>
    <w:p>
      <w:pPr>
        <w:pStyle w:val="Compact"/>
        <w:numPr>
          <w:ilvl w:val="0"/>
          <w:numId w:val="1126"/>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pStyle w:val="Compact"/>
        <w:numPr>
          <w:ilvl w:val="0"/>
          <w:numId w:val="1126"/>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6"/>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pStyle w:val="Compact"/>
        <w:numPr>
          <w:ilvl w:val="0"/>
          <w:numId w:val="1126"/>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p>
    <w:bookmarkEnd w:id="886"/>
    <w:bookmarkStart w:id="888" w:name="sec-danksagung"/>
    <w:p>
      <w:pPr>
        <w:pStyle w:val="Heading1"/>
      </w:pPr>
      <w:r>
        <w:t xml:space="preserve">Appendix C — Danksagung</w:t>
      </w:r>
    </w:p>
    <w:p>
      <w:pPr>
        <w:pStyle w:val="FirstParagraph"/>
      </w:pPr>
      <w:r>
        <w:t xml:space="preserve">Insgesamt haben rund 50 Personen zum Handbuch IT in Bibliotheken beigetragen. Unter diesen in</w:t>
      </w:r>
      <w:r>
        <w:t xml:space="preserve"> </w:t>
      </w:r>
      <w:hyperlink w:anchor="sec-contributors">
        <w:r>
          <w:rPr>
            <w:rStyle w:val="Hyperlink"/>
          </w:rPr>
          <w:t xml:space="preserve">Anhang D</w:t>
        </w:r>
      </w:hyperlink>
      <w:r>
        <w:t xml:space="preserve"> </w:t>
      </w:r>
      <w:r>
        <w:t xml:space="preserve">aufgeführten Autor*innen waren Studierende, selbständige Berater*innen, Startup-Gründer*innen, Entwickler*innen und Praktiker*innen in verschiedenen Rollen sowohl aus wissenschaftlichen als auch aus öffentlichen Bibliotheken. Vielen Dank, ohne euch gäbe es dieses Buch nicht! Die Zusammenarbeit zwischen diesen vielen verschiedenen Beitragenden war absolut bemerkenswert.</w:t>
      </w:r>
    </w:p>
    <w:p>
      <w:pPr>
        <w:pStyle w:val="BodyText"/>
      </w:pPr>
      <w:r>
        <w:t xml:space="preserve">Ein besonderer Dank gebührt den zahlreichen Expert*innen, die uns nach den Book Sprints beim Review und Lektorat unterstützt haben. Ohne euch wäre das Buch nicht so konsistent und verständlich wie jetzt. „Special props“ gehen an Janna Brechmacher und Dorian Grosch für die anspruchsvollen technische Nacharbeitungen, ohne die weder die Online- noch die Druckfassung dieses Buches so angenehm lesbar strukturiert wäre.</w:t>
      </w:r>
      <w:r>
        <w:t xml:space="preserve"> </w:t>
      </w:r>
      <w:r>
        <w:t xml:space="preserve">Wir bedanken uns bei der TH Wildau, in deren Räumen wir für drei Books Sprints 2022 und 2023 zu Gast waren. Wir haben Wildau in verschiedenen Jahreszeiten kennengelernt und die Rundum-Sorglos-Betreuung sowie die kulinarischen und landschaftskulturellen Exkursionen sehr genossen.</w:t>
      </w:r>
      <w:r>
        <w:t xml:space="preserve"> </w:t>
      </w:r>
      <w:r>
        <w:t xml:space="preserve">Für finanzielle Unterstützung möchten wir uns beim</w:t>
      </w:r>
      <w:r>
        <w:t xml:space="preserve"> </w:t>
      </w:r>
      <w:hyperlink r:id="rId29">
        <w:r>
          <w:rPr>
            <w:rStyle w:val="Hyperlink"/>
          </w:rPr>
          <w:t xml:space="preserve">Publikationsfonds für Open-Access-Monografien des Landes Brandenburg</w:t>
        </w:r>
      </w:hyperlink>
      <w:r>
        <w:t xml:space="preserve"> </w:t>
      </w:r>
      <w:r>
        <w:t xml:space="preserve">bedanken, ohne den die zahlreiche Teilnahme an den Book Sprints vor Ort nicht möglich gewesen wäre. Der VZG danken wir für das Hosting der Online-Version. Die Print-Publikation wurde ermöglicht durch den</w:t>
      </w:r>
      <w:r>
        <w:t xml:space="preserve"> </w:t>
      </w:r>
      <w:hyperlink r:id="rId887">
        <w:r>
          <w:rPr>
            <w:rStyle w:val="Hyperlink"/>
          </w:rPr>
          <w:t xml:space="preserve">Open-Access-Publikationsfonds der Technischen Universität Berlin</w:t>
        </w:r>
      </w:hyperlink>
      <w:r>
        <w:t xml:space="preserve"> </w:t>
      </w:r>
      <w:r>
        <w:t xml:space="preserve">sowie Pascal-Nicolas Becker und dessen Firma The Library Code.</w:t>
      </w:r>
    </w:p>
    <w:p>
      <w:pPr>
        <w:pStyle w:val="BodyText"/>
      </w:pPr>
      <w:r>
        <w:t xml:space="preserve">Dieses Werk ist und bleibt auf die Mitwirkung und Zusammenarbeit vieler Menschen ausgelegt. Das betonen wir auch deshalb, weil sich das Thema selbst schnell bewegt, und weil sich das Handbuch sicher noch auf vielfältige Weise verbessern lassen wird. Wie in</w:t>
      </w:r>
      <w:r>
        <w:t xml:space="preserve"> </w:t>
      </w:r>
      <w:hyperlink w:anchor="sec-mitarbeit">
        <w:r>
          <w:rPr>
            <w:rStyle w:val="Hyperlink"/>
          </w:rPr>
          <w:t xml:space="preserve">Anhang E</w:t>
        </w:r>
      </w:hyperlink>
      <w:r>
        <w:t xml:space="preserve"> </w:t>
      </w:r>
      <w:r>
        <w:t xml:space="preserve">beschrieben, können Leser*innen auf vielfältige Weise zur Aktualisierung und Verbesserung beitragen.</w:t>
      </w:r>
    </w:p>
    <w:p>
      <w:pPr>
        <w:pStyle w:val="BodyText"/>
      </w:pPr>
      <w:r>
        <w:rPr>
          <w:i/>
          <w:iCs/>
        </w:rPr>
        <w:t xml:space="preserve">Frank Seeliger, Anne Christensen, Lambert Heller, Jakob Voß und Ulrike Golas</w:t>
      </w:r>
    </w:p>
    <w:bookmarkEnd w:id="888"/>
    <w:bookmarkStart w:id="953" w:name="beteiligte-autorinnen-sec-contributors"/>
    <w:p>
      <w:pPr>
        <w:pStyle w:val="Heading1"/>
      </w:pPr>
      <w:r>
        <w:t xml:space="preserve">Appendix D — Beteiligte Autor*innen {#sec-contributors}</w:t>
      </w:r>
    </w:p>
    <w:p>
      <w:pPr>
        <w:pStyle w:val="Compact"/>
        <w:numPr>
          <w:ilvl w:val="0"/>
          <w:numId w:val="1127"/>
        </w:numPr>
      </w:pPr>
      <w:r>
        <w:t xml:space="preserve">Nicolas Bach, Student an der HdM Stuttgart</w:t>
      </w:r>
      <w:r>
        <w:br/>
      </w:r>
      <w:hyperlink r:id="rId889">
        <w:r>
          <w:rPr>
            <w:rStyle w:val="Hyperlink"/>
          </w:rPr>
          <w:t xml:space="preserve">nicolas.bach@posteo.de</w:t>
        </w:r>
      </w:hyperlink>
    </w:p>
    <w:p>
      <w:pPr>
        <w:pStyle w:val="Compact"/>
        <w:numPr>
          <w:ilvl w:val="0"/>
          <w:numId w:val="1127"/>
        </w:numPr>
      </w:pPr>
      <w:r>
        <w:t xml:space="preserve">Pascal-Nicolas Becker, Gründer und Geschäftsführer der The Library</w:t>
      </w:r>
      <w:r>
        <w:t xml:space="preserve"> </w:t>
      </w:r>
      <w:r>
        <w:t xml:space="preserve">Code GmbH</w:t>
      </w:r>
      <w:r>
        <w:br/>
      </w:r>
      <w:hyperlink r:id="rId890">
        <w:r>
          <w:rPr>
            <w:rStyle w:val="Hyperlink"/>
          </w:rPr>
          <w:t xml:space="preserve">https://orcid.org/0000-0003-2169-1261</w:t>
        </w:r>
      </w:hyperlink>
      <w:r>
        <w:t xml:space="preserve"> </w:t>
      </w:r>
      <w:hyperlink r:id="rId891">
        <w:r>
          <w:rPr>
            <w:rStyle w:val="Hyperlink"/>
          </w:rPr>
          <w:t xml:space="preserve">pascal@the-library-code.de</w:t>
        </w:r>
      </w:hyperlink>
    </w:p>
    <w:p>
      <w:pPr>
        <w:pStyle w:val="Compact"/>
        <w:numPr>
          <w:ilvl w:val="0"/>
          <w:numId w:val="1127"/>
        </w:numPr>
      </w:pPr>
      <w:r>
        <w:t xml:space="preserve">Monty Bitto, Student an der HSH</w:t>
      </w:r>
      <w:r>
        <w:br/>
      </w:r>
      <w:hyperlink r:id="rId892">
        <w:r>
          <w:rPr>
            <w:rStyle w:val="Hyperlink"/>
          </w:rPr>
          <w:t xml:space="preserve">https://orcid.org/0009-0004-0865-257X</w:t>
        </w:r>
      </w:hyperlink>
      <w:r>
        <w:t xml:space="preserve"> </w:t>
      </w:r>
      <w:hyperlink r:id="rId893">
        <w:r>
          <w:rPr>
            <w:rStyle w:val="Hyperlink"/>
          </w:rPr>
          <w:t xml:space="preserve">dorian-bela-monty.bitto@stud.hs-hannover.de</w:t>
        </w:r>
      </w:hyperlink>
    </w:p>
    <w:p>
      <w:pPr>
        <w:pStyle w:val="Compact"/>
        <w:numPr>
          <w:ilvl w:val="0"/>
          <w:numId w:val="1127"/>
        </w:numPr>
      </w:pPr>
      <w:r>
        <w:t xml:space="preserve">Janna Brechmacher, Leitung Discovery &amp; Datenmanagement, Abteilung</w:t>
      </w:r>
      <w:r>
        <w:t xml:space="preserve"> </w:t>
      </w:r>
      <w:r>
        <w:t xml:space="preserve">Informations- und Datenmanagement, Staatsbibliothek zu Berlin</w:t>
      </w:r>
      <w:r>
        <w:br/>
      </w:r>
      <w:hyperlink r:id="rId894">
        <w:r>
          <w:rPr>
            <w:rStyle w:val="Hyperlink"/>
          </w:rPr>
          <w:t xml:space="preserve">https://orcid.org/0000-0001-7233-7153</w:t>
        </w:r>
      </w:hyperlink>
      <w:r>
        <w:t xml:space="preserve"> </w:t>
      </w:r>
      <w:hyperlink r:id="rId895">
        <w:r>
          <w:rPr>
            <w:rStyle w:val="Hyperlink"/>
          </w:rPr>
          <w:t xml:space="preserve">janna.brechmacher@sbb.spk-berlin.de</w:t>
        </w:r>
      </w:hyperlink>
    </w:p>
    <w:p>
      <w:pPr>
        <w:pStyle w:val="Compact"/>
        <w:numPr>
          <w:ilvl w:val="0"/>
          <w:numId w:val="1127"/>
        </w:numPr>
      </w:pPr>
      <w:r>
        <w:t xml:space="preserve">Jens Bemme, SLUB Dresden, Referat Saxonica und Kartensammlung (Citizen</w:t>
      </w:r>
      <w:r>
        <w:t xml:space="preserve"> </w:t>
      </w:r>
      <w:r>
        <w:t xml:space="preserve">Science)</w:t>
      </w:r>
      <w:r>
        <w:br/>
      </w:r>
      <w:hyperlink r:id="rId896">
        <w:r>
          <w:rPr>
            <w:rStyle w:val="Hyperlink"/>
          </w:rPr>
          <w:t xml:space="preserve">https://orcid.org/0000-0001-6860-0924</w:t>
        </w:r>
      </w:hyperlink>
      <w:r>
        <w:t xml:space="preserve"> </w:t>
      </w:r>
      <w:hyperlink r:id="rId897">
        <w:r>
          <w:rPr>
            <w:rStyle w:val="Hyperlink"/>
          </w:rPr>
          <w:t xml:space="preserve">jens.bemme@slub-dresden.de</w:t>
        </w:r>
      </w:hyperlink>
    </w:p>
    <w:p>
      <w:pPr>
        <w:pStyle w:val="Compact"/>
        <w:numPr>
          <w:ilvl w:val="0"/>
          <w:numId w:val="1127"/>
        </w:numPr>
      </w:pPr>
      <w:r>
        <w:t xml:space="preserve">Sascha A. Carlin, Agile Coach für Führungskräfte in der</w:t>
      </w:r>
      <w:r>
        <w:t xml:space="preserve"> </w:t>
      </w:r>
      <w:r>
        <w:t xml:space="preserve">Softwareentwicklung</w:t>
      </w:r>
      <w:r>
        <w:br/>
      </w:r>
      <w:hyperlink r:id="rId898">
        <w:r>
          <w:rPr>
            <w:rStyle w:val="Hyperlink"/>
          </w:rPr>
          <w:t xml:space="preserve">rqst@nvsbl.cm</w:t>
        </w:r>
      </w:hyperlink>
    </w:p>
    <w:p>
      <w:pPr>
        <w:pStyle w:val="Compact"/>
        <w:numPr>
          <w:ilvl w:val="0"/>
          <w:numId w:val="1127"/>
        </w:numPr>
      </w:pPr>
      <w:r>
        <w:t xml:space="preserve">Anne Christensen, Bibliothekarin und Projektmanagerin bei effective</w:t>
      </w:r>
      <w:r>
        <w:t xml:space="preserve"> </w:t>
      </w:r>
      <w:r>
        <w:t xml:space="preserve">WEBWORK sowie Lehrbeauftragte an verschiedenen Hochschulen</w:t>
      </w:r>
      <w:r>
        <w:br/>
      </w:r>
      <w:hyperlink r:id="rId899">
        <w:r>
          <w:rPr>
            <w:rStyle w:val="Hyperlink"/>
          </w:rPr>
          <w:t xml:space="preserve">https://orcid.org/0000-0001-7753-1078</w:t>
        </w:r>
      </w:hyperlink>
      <w:r>
        <w:t xml:space="preserve"> </w:t>
      </w:r>
      <w:hyperlink r:id="rId900">
        <w:r>
          <w:rPr>
            <w:rStyle w:val="Hyperlink"/>
          </w:rPr>
          <w:t xml:space="preserve">christensen@effective-webwork.de</w:t>
        </w:r>
      </w:hyperlink>
    </w:p>
    <w:p>
      <w:pPr>
        <w:pStyle w:val="Compact"/>
        <w:numPr>
          <w:ilvl w:val="0"/>
          <w:numId w:val="1127"/>
        </w:numPr>
      </w:pPr>
      <w:r>
        <w:t xml:space="preserve">Jana Eger, Leiterin der Stadtbibliothek Chemnitz</w:t>
      </w:r>
      <w:r>
        <w:br/>
      </w:r>
      <w:hyperlink r:id="rId901">
        <w:r>
          <w:rPr>
            <w:rStyle w:val="Hyperlink"/>
          </w:rPr>
          <w:t xml:space="preserve">jana.eger@stadtbibliothek-chemnitz.de</w:t>
        </w:r>
      </w:hyperlink>
    </w:p>
    <w:p>
      <w:pPr>
        <w:pStyle w:val="Compact"/>
        <w:numPr>
          <w:ilvl w:val="0"/>
          <w:numId w:val="1127"/>
        </w:numPr>
      </w:pPr>
      <w:r>
        <w:t xml:space="preserve">Matthias Finck, Professur für Informationstechnologie, Hochschule für</w:t>
      </w:r>
      <w:r>
        <w:t xml:space="preserve"> </w:t>
      </w:r>
      <w:r>
        <w:t xml:space="preserve">Angewandte Wissenschaft Hamburg</w:t>
      </w:r>
      <w:r>
        <w:br/>
      </w:r>
      <w:hyperlink r:id="rId902">
        <w:r>
          <w:rPr>
            <w:rStyle w:val="Hyperlink"/>
          </w:rPr>
          <w:t xml:space="preserve">https://orcid.org/0000-0002-0848-2935</w:t>
        </w:r>
      </w:hyperlink>
      <w:r>
        <w:t xml:space="preserve"> </w:t>
      </w:r>
      <w:hyperlink r:id="rId903">
        <w:r>
          <w:rPr>
            <w:rStyle w:val="Hyperlink"/>
          </w:rPr>
          <w:t xml:space="preserve">matthias.finck@haw-hamburg.de</w:t>
        </w:r>
      </w:hyperlink>
    </w:p>
    <w:p>
      <w:pPr>
        <w:pStyle w:val="Compact"/>
        <w:numPr>
          <w:ilvl w:val="0"/>
          <w:numId w:val="1127"/>
        </w:numPr>
      </w:pPr>
      <w:r>
        <w:t xml:space="preserve">Ulrike Golas, IT-Leitung der Universitätsbibliothek der TU Berlin</w:t>
      </w:r>
      <w:r>
        <w:br/>
      </w:r>
      <w:hyperlink r:id="rId904">
        <w:r>
          <w:rPr>
            <w:rStyle w:val="Hyperlink"/>
          </w:rPr>
          <w:t xml:space="preserve">https://orcid.org/0000-0002-6567-0000</w:t>
        </w:r>
      </w:hyperlink>
      <w:r>
        <w:t xml:space="preserve"> </w:t>
      </w:r>
      <w:hyperlink r:id="rId905">
        <w:r>
          <w:rPr>
            <w:rStyle w:val="Hyperlink"/>
          </w:rPr>
          <w:t xml:space="preserve">ulrike.golas@tu-berlin.de</w:t>
        </w:r>
      </w:hyperlink>
    </w:p>
    <w:p>
      <w:pPr>
        <w:pStyle w:val="Compact"/>
        <w:numPr>
          <w:ilvl w:val="0"/>
          <w:numId w:val="1127"/>
        </w:numPr>
      </w:pPr>
      <w:r>
        <w:t xml:space="preserve">Tina Goldammer, stellv. Leiterin/Fortbildungen bei der SLUB/Sächsische</w:t>
      </w:r>
      <w:r>
        <w:t xml:space="preserve"> </w:t>
      </w:r>
      <w:r>
        <w:t xml:space="preserve">Landesfachstelle für Bibliotheken</w:t>
      </w:r>
      <w:r>
        <w:br/>
      </w:r>
      <w:hyperlink r:id="rId906">
        <w:r>
          <w:rPr>
            <w:rStyle w:val="Hyperlink"/>
          </w:rPr>
          <w:t xml:space="preserve">tina.goldammer@slub-chemnitz.de</w:t>
        </w:r>
      </w:hyperlink>
    </w:p>
    <w:p>
      <w:pPr>
        <w:pStyle w:val="Compact"/>
        <w:numPr>
          <w:ilvl w:val="0"/>
          <w:numId w:val="1127"/>
        </w:numPr>
      </w:pPr>
      <w:r>
        <w:t xml:space="preserve">Gerrit Gragert, Leitung IT-Services für die Digitale Bibliothek in der</w:t>
      </w:r>
      <w:r>
        <w:t xml:space="preserve"> </w:t>
      </w:r>
      <w:r>
        <w:t xml:space="preserve">Staatsbibliothek Berlin</w:t>
      </w:r>
      <w:r>
        <w:br/>
      </w:r>
      <w:hyperlink r:id="rId907">
        <w:r>
          <w:rPr>
            <w:rStyle w:val="Hyperlink"/>
          </w:rPr>
          <w:t xml:space="preserve">https://orcid.org/0000-0002-0542-1555</w:t>
        </w:r>
      </w:hyperlink>
      <w:r>
        <w:t xml:space="preserve"> </w:t>
      </w:r>
      <w:hyperlink r:id="rId908">
        <w:r>
          <w:rPr>
            <w:rStyle w:val="Hyperlink"/>
          </w:rPr>
          <w:t xml:space="preserve">gerrit.gragert@sbb.spk-berlin.de</w:t>
        </w:r>
      </w:hyperlink>
    </w:p>
    <w:p>
      <w:pPr>
        <w:pStyle w:val="Compact"/>
        <w:numPr>
          <w:ilvl w:val="0"/>
          <w:numId w:val="1127"/>
        </w:numPr>
      </w:pPr>
      <w:r>
        <w:t xml:space="preserve">Dorian Grosch, Bibliotheksreferendar an der Staatsbibliothek zu</w:t>
      </w:r>
      <w:r>
        <w:t xml:space="preserve"> </w:t>
      </w:r>
      <w:r>
        <w:t xml:space="preserve">Berlin</w:t>
      </w:r>
      <w:r>
        <w:br/>
      </w:r>
      <w:hyperlink r:id="rId909">
        <w:r>
          <w:rPr>
            <w:rStyle w:val="Hyperlink"/>
          </w:rPr>
          <w:t xml:space="preserve">https://orcid.org/0009-0002-1975-1114</w:t>
        </w:r>
      </w:hyperlink>
      <w:r>
        <w:t xml:space="preserve"> </w:t>
      </w:r>
      <w:hyperlink r:id="rId910">
        <w:r>
          <w:rPr>
            <w:rStyle w:val="Hyperlink"/>
          </w:rPr>
          <w:t xml:space="preserve">dorian.grosch@sbb.spk-berlin.de</w:t>
        </w:r>
      </w:hyperlink>
    </w:p>
    <w:p>
      <w:pPr>
        <w:pStyle w:val="Compact"/>
        <w:numPr>
          <w:ilvl w:val="0"/>
          <w:numId w:val="1127"/>
        </w:numPr>
      </w:pPr>
      <w:r>
        <w:t xml:space="preserve">Lambert Heller, Leitung Open Science Lab an der TIB -</w:t>
      </w:r>
      <w:r>
        <w:t xml:space="preserve"> </w:t>
      </w:r>
      <w:r>
        <w:t xml:space="preserve">Leibniz‐Informationszentrum Technik und Naturwissenschaften</w:t>
      </w:r>
      <w:r>
        <w:br/>
      </w:r>
      <w:hyperlink r:id="rId911">
        <w:r>
          <w:rPr>
            <w:rStyle w:val="Hyperlink"/>
          </w:rPr>
          <w:t xml:space="preserve">https://orcid.org/0000-0003-0232-7085</w:t>
        </w:r>
      </w:hyperlink>
      <w:r>
        <w:t xml:space="preserve"> </w:t>
      </w:r>
      <w:hyperlink r:id="rId912">
        <w:r>
          <w:rPr>
            <w:rStyle w:val="Hyperlink"/>
          </w:rPr>
          <w:t xml:space="preserve">lambert.heller@tib.eu</w:t>
        </w:r>
      </w:hyperlink>
    </w:p>
    <w:p>
      <w:pPr>
        <w:pStyle w:val="Compact"/>
        <w:numPr>
          <w:ilvl w:val="0"/>
          <w:numId w:val="1127"/>
        </w:numPr>
      </w:pPr>
      <w:r>
        <w:t xml:space="preserve">Sina Hurnik, Studio für Kommunikationsdesign</w:t>
      </w:r>
      <w:r>
        <w:br/>
      </w:r>
      <w:hyperlink r:id="rId913">
        <w:r>
          <w:rPr>
            <w:rStyle w:val="Hyperlink"/>
          </w:rPr>
          <w:t xml:space="preserve">https://sinahurnik.com/</w:t>
        </w:r>
      </w:hyperlink>
    </w:p>
    <w:p>
      <w:pPr>
        <w:pStyle w:val="Compact"/>
        <w:numPr>
          <w:ilvl w:val="0"/>
          <w:numId w:val="1127"/>
        </w:numPr>
      </w:pPr>
      <w:r>
        <w:t xml:space="preserve">Adienne Karsten-Welker, Referentin für Forschungsdatenmanagement -</w:t>
      </w:r>
      <w:r>
        <w:t xml:space="preserve"> </w:t>
      </w:r>
      <w:r>
        <w:t xml:space="preserve">Universität Münster, Universitäts- und Landesbibliothek Münster</w:t>
      </w:r>
      <w:r>
        <w:br/>
      </w:r>
      <w:hyperlink r:id="rId914">
        <w:r>
          <w:rPr>
            <w:rStyle w:val="Hyperlink"/>
          </w:rPr>
          <w:t xml:space="preserve">https://orcid.org/0000-0002-0562-7393</w:t>
        </w:r>
      </w:hyperlink>
      <w:r>
        <w:t xml:space="preserve"> </w:t>
      </w:r>
      <w:hyperlink r:id="rId915">
        <w:r>
          <w:rPr>
            <w:rStyle w:val="Hyperlink"/>
          </w:rPr>
          <w:t xml:space="preserve">akarsten@uni-muenster.de</w:t>
        </w:r>
      </w:hyperlink>
    </w:p>
    <w:p>
      <w:pPr>
        <w:pStyle w:val="Compact"/>
        <w:numPr>
          <w:ilvl w:val="0"/>
          <w:numId w:val="1127"/>
        </w:numPr>
      </w:pPr>
      <w:r>
        <w:t xml:space="preserve">Clemens Kynast, Discoverysysteme &amp; Bibliotheksautomatisierung an der</w:t>
      </w:r>
      <w:r>
        <w:t xml:space="preserve"> </w:t>
      </w:r>
      <w:r>
        <w:t xml:space="preserve">ThULB Jena</w:t>
      </w:r>
      <w:r>
        <w:br/>
      </w:r>
      <w:hyperlink r:id="rId916">
        <w:r>
          <w:rPr>
            <w:rStyle w:val="Hyperlink"/>
          </w:rPr>
          <w:t xml:space="preserve">https://orcid.org/0000-0002-1378-4161</w:t>
        </w:r>
      </w:hyperlink>
      <w:r>
        <w:t xml:space="preserve"> </w:t>
      </w:r>
      <w:hyperlink r:id="rId917">
        <w:r>
          <w:rPr>
            <w:rStyle w:val="Hyperlink"/>
          </w:rPr>
          <w:t xml:space="preserve">clemens.kynast@uni-jena.de</w:t>
        </w:r>
      </w:hyperlink>
    </w:p>
    <w:p>
      <w:pPr>
        <w:pStyle w:val="Compact"/>
        <w:numPr>
          <w:ilvl w:val="0"/>
          <w:numId w:val="1127"/>
        </w:numPr>
      </w:pPr>
      <w:r>
        <w:t xml:space="preserve">Lukas Lerche, UB Dortmund</w:t>
      </w:r>
      <w:r>
        <w:br/>
      </w:r>
      <w:hyperlink r:id="rId918">
        <w:r>
          <w:rPr>
            <w:rStyle w:val="Hyperlink"/>
          </w:rPr>
          <w:t xml:space="preserve">https://orcid.org/0000-0002-4027-6840</w:t>
        </w:r>
      </w:hyperlink>
      <w:r>
        <w:t xml:space="preserve"> </w:t>
      </w:r>
      <w:hyperlink r:id="rId919">
        <w:r>
          <w:rPr>
            <w:rStyle w:val="Hyperlink"/>
          </w:rPr>
          <w:t xml:space="preserve">lukas.lerche@tu-dortmund.de</w:t>
        </w:r>
      </w:hyperlink>
    </w:p>
    <w:p>
      <w:pPr>
        <w:pStyle w:val="Compact"/>
        <w:numPr>
          <w:ilvl w:val="0"/>
          <w:numId w:val="1127"/>
        </w:numPr>
      </w:pPr>
      <w:r>
        <w:t xml:space="preserve">Luis Moßburger</w:t>
      </w:r>
      <w:r>
        <w:br/>
      </w:r>
      <w:hyperlink r:id="rId920">
        <w:r>
          <w:rPr>
            <w:rStyle w:val="Hyperlink"/>
          </w:rPr>
          <w:t xml:space="preserve">https://orcid.org/0000-0002-5326-219X</w:t>
        </w:r>
      </w:hyperlink>
      <w:r>
        <w:t xml:space="preserve"> </w:t>
      </w:r>
      <w:hyperlink r:id="rId921">
        <w:r>
          <w:rPr>
            <w:rStyle w:val="Hyperlink"/>
          </w:rPr>
          <w:t xml:space="preserve">lmossburger@t-online.de</w:t>
        </w:r>
      </w:hyperlink>
    </w:p>
    <w:p>
      <w:pPr>
        <w:pStyle w:val="Compact"/>
        <w:numPr>
          <w:ilvl w:val="0"/>
          <w:numId w:val="1127"/>
        </w:numPr>
      </w:pPr>
      <w:r>
        <w:t xml:space="preserve">Stefanie Nagel, Abteilungsleiterin Open Science an der</w:t>
      </w:r>
      <w:r>
        <w:t xml:space="preserve"> </w:t>
      </w:r>
      <w:r>
        <w:t xml:space="preserve">Universitätsbibliothek TU Bergakademie Freiberg</w:t>
      </w:r>
      <w:r>
        <w:br/>
      </w:r>
      <w:hyperlink r:id="rId922">
        <w:r>
          <w:rPr>
            <w:rStyle w:val="Hyperlink"/>
          </w:rPr>
          <w:t xml:space="preserve">https://orcid.org/0000-0001-8020-1440</w:t>
        </w:r>
      </w:hyperlink>
      <w:r>
        <w:t xml:space="preserve"> </w:t>
      </w:r>
      <w:hyperlink r:id="rId923">
        <w:r>
          <w:rPr>
            <w:rStyle w:val="Hyperlink"/>
          </w:rPr>
          <w:t xml:space="preserve">stefanie.nagel@ub.tu-freiberg.de</w:t>
        </w:r>
      </w:hyperlink>
    </w:p>
    <w:p>
      <w:pPr>
        <w:pStyle w:val="Compact"/>
        <w:numPr>
          <w:ilvl w:val="0"/>
          <w:numId w:val="1127"/>
        </w:numPr>
      </w:pPr>
      <w:r>
        <w:t xml:space="preserve">Silvia Polla, Forschungsdatenmanagement, Bibliothek</w:t>
      </w:r>
      <w:r>
        <w:br/>
      </w:r>
      <w:hyperlink r:id="rId924">
        <w:r>
          <w:rPr>
            <w:rStyle w:val="Hyperlink"/>
          </w:rPr>
          <w:t xml:space="preserve">https://orcid.org/0000-0002-2395-2448</w:t>
        </w:r>
      </w:hyperlink>
      <w:r>
        <w:t xml:space="preserve"> </w:t>
      </w:r>
      <w:hyperlink r:id="rId925">
        <w:r>
          <w:rPr>
            <w:rStyle w:val="Hyperlink"/>
          </w:rPr>
          <w:t xml:space="preserve">polla@wias-berlin.de</w:t>
        </w:r>
      </w:hyperlink>
    </w:p>
    <w:p>
      <w:pPr>
        <w:pStyle w:val="Compact"/>
        <w:numPr>
          <w:ilvl w:val="0"/>
          <w:numId w:val="1127"/>
        </w:numPr>
      </w:pPr>
      <w:r>
        <w:t xml:space="preserve">Michael Schaarwächter, Bibliotheks-IT an der UB Dortmund</w:t>
      </w:r>
      <w:r>
        <w:br/>
      </w:r>
      <w:hyperlink r:id="rId926">
        <w:r>
          <w:rPr>
            <w:rStyle w:val="Hyperlink"/>
          </w:rPr>
          <w:t xml:space="preserve">https://orcid.org/0000-0002-0180-5930</w:t>
        </w:r>
      </w:hyperlink>
      <w:r>
        <w:t xml:space="preserve"> </w:t>
      </w:r>
      <w:hyperlink r:id="rId927">
        <w:r>
          <w:rPr>
            <w:rStyle w:val="Hyperlink"/>
          </w:rPr>
          <w:t xml:space="preserve">michael.schaarwaechter@tu-dortmund.de</w:t>
        </w:r>
      </w:hyperlink>
    </w:p>
    <w:p>
      <w:pPr>
        <w:pStyle w:val="Compact"/>
        <w:numPr>
          <w:ilvl w:val="0"/>
          <w:numId w:val="1127"/>
        </w:numPr>
      </w:pPr>
      <w:r>
        <w:t xml:space="preserve">Zoe Schubert, Wissenschaftliche Mitarbeiterin &amp; Entwicklerin bei</w:t>
      </w:r>
      <w:r>
        <w:t xml:space="preserve"> </w:t>
      </w:r>
      <w:r>
        <w:t xml:space="preserve">NFDI4Culture im Arbeitsbereich Digitalisierung und Anreicherung bei der</w:t>
      </w:r>
      <w:r>
        <w:t xml:space="preserve"> </w:t>
      </w:r>
      <w:r>
        <w:t xml:space="preserve">TIB Hannover und der Staatsbibliothek zu Berlin</w:t>
      </w:r>
      <w:r>
        <w:br/>
      </w:r>
      <w:hyperlink r:id="rId928">
        <w:r>
          <w:rPr>
            <w:rStyle w:val="Hyperlink"/>
          </w:rPr>
          <w:t xml:space="preserve">https://orcid.org/0000-0001-9043-3632</w:t>
        </w:r>
      </w:hyperlink>
      <w:r>
        <w:t xml:space="preserve"> </w:t>
      </w:r>
      <w:hyperlink r:id="rId929">
        <w:r>
          <w:rPr>
            <w:rStyle w:val="Hyperlink"/>
          </w:rPr>
          <w:t xml:space="preserve">zoe.schubert@tib.eu</w:t>
        </w:r>
      </w:hyperlink>
    </w:p>
    <w:p>
      <w:pPr>
        <w:pStyle w:val="Compact"/>
        <w:numPr>
          <w:ilvl w:val="0"/>
          <w:numId w:val="1127"/>
        </w:numPr>
      </w:pPr>
      <w:r>
        <w:t xml:space="preserve">Frank Seeliger, Bibliotheksleiter TH Wildau</w:t>
      </w:r>
      <w:r>
        <w:br/>
      </w:r>
      <w:hyperlink r:id="rId930">
        <w:r>
          <w:rPr>
            <w:rStyle w:val="Hyperlink"/>
          </w:rPr>
          <w:t xml:space="preserve">https://orcid.org/0000-0003-0602-8082</w:t>
        </w:r>
      </w:hyperlink>
      <w:r>
        <w:t xml:space="preserve"> </w:t>
      </w:r>
      <w:hyperlink r:id="rId931">
        <w:r>
          <w:rPr>
            <w:rStyle w:val="Hyperlink"/>
          </w:rPr>
          <w:t xml:space="preserve">fseeliger@th-wildau.de</w:t>
        </w:r>
      </w:hyperlink>
    </w:p>
    <w:p>
      <w:pPr>
        <w:pStyle w:val="Compact"/>
        <w:numPr>
          <w:ilvl w:val="0"/>
          <w:numId w:val="1127"/>
        </w:numPr>
      </w:pPr>
      <w:r>
        <w:t xml:space="preserve">Britta Steinke, Referentin für Forschungsdatenmanagement</w:t>
      </w:r>
      <w:r>
        <w:br/>
      </w:r>
      <w:hyperlink r:id="rId932">
        <w:r>
          <w:rPr>
            <w:rStyle w:val="Hyperlink"/>
          </w:rPr>
          <w:t xml:space="preserve">https://orcid.org/0000-0001-6816-5168</w:t>
        </w:r>
      </w:hyperlink>
      <w:r>
        <w:t xml:space="preserve"> </w:t>
      </w:r>
      <w:hyperlink r:id="rId933">
        <w:r>
          <w:rPr>
            <w:rStyle w:val="Hyperlink"/>
          </w:rPr>
          <w:t xml:space="preserve">b.steinke@tu-berlin.de</w:t>
        </w:r>
      </w:hyperlink>
    </w:p>
    <w:p>
      <w:pPr>
        <w:pStyle w:val="Compact"/>
        <w:numPr>
          <w:ilvl w:val="0"/>
          <w:numId w:val="1127"/>
        </w:numPr>
      </w:pPr>
      <w:r>
        <w:t xml:space="preserve">Katja Sternitzke, Wissenschaftliche Mitarbeiterin bei NFDI4Culture im</w:t>
      </w:r>
      <w:r>
        <w:t xml:space="preserve"> </w:t>
      </w:r>
      <w:r>
        <w:t xml:space="preserve">Arbeitsbereich Digitalisierung und Anreicherung an der Staatsbibliothek</w:t>
      </w:r>
      <w:r>
        <w:t xml:space="preserve"> </w:t>
      </w:r>
      <w:r>
        <w:t xml:space="preserve">zu Berlin</w:t>
      </w:r>
      <w:r>
        <w:br/>
      </w:r>
      <w:hyperlink r:id="rId934">
        <w:r>
          <w:rPr>
            <w:rStyle w:val="Hyperlink"/>
          </w:rPr>
          <w:t xml:space="preserve">https://orcid.org/0000-0002-9815-0490</w:t>
        </w:r>
      </w:hyperlink>
      <w:r>
        <w:t xml:space="preserve"> </w:t>
      </w:r>
      <w:hyperlink r:id="rId935">
        <w:r>
          <w:rPr>
            <w:rStyle w:val="Hyperlink"/>
          </w:rPr>
          <w:t xml:space="preserve">katja.sternitzke@sbb.spk-berlin.de</w:t>
        </w:r>
      </w:hyperlink>
    </w:p>
    <w:p>
      <w:pPr>
        <w:pStyle w:val="Compact"/>
        <w:numPr>
          <w:ilvl w:val="0"/>
          <w:numId w:val="1127"/>
        </w:numPr>
      </w:pPr>
      <w:r>
        <w:t xml:space="preserve">Ralf Stockmann, Direktor Digitale Entwicklung und</w:t>
      </w:r>
      <w:r>
        <w:t xml:space="preserve"> </w:t>
      </w:r>
      <w:r>
        <w:t xml:space="preserve">Verbundangelegenheiten (DEVA) - Zentral- und Landesbibliothek Berlin</w:t>
      </w:r>
      <w:r>
        <w:br/>
      </w:r>
      <w:hyperlink r:id="rId936">
        <w:r>
          <w:rPr>
            <w:rStyle w:val="Hyperlink"/>
          </w:rPr>
          <w:t xml:space="preserve">https://orcid.org/0000-0002-0977-5908</w:t>
        </w:r>
      </w:hyperlink>
      <w:r>
        <w:t xml:space="preserve"> </w:t>
      </w:r>
      <w:hyperlink r:id="rId937">
        <w:r>
          <w:rPr>
            <w:rStyle w:val="Hyperlink"/>
          </w:rPr>
          <w:t xml:space="preserve">ralf.stockmann@zlb.de</w:t>
        </w:r>
      </w:hyperlink>
    </w:p>
    <w:p>
      <w:pPr>
        <w:pStyle w:val="Compact"/>
        <w:numPr>
          <w:ilvl w:val="0"/>
          <w:numId w:val="1127"/>
        </w:numPr>
      </w:pPr>
      <w:r>
        <w:t xml:space="preserve">Florian Strauß, Abteilungsleiter forschungsunterstützende Dienste</w:t>
      </w:r>
      <w:r>
        <w:t xml:space="preserve"> </w:t>
      </w:r>
      <w:r>
        <w:t xml:space="preserve">Universitätsbibliothek Clausthal</w:t>
      </w:r>
      <w:r>
        <w:br/>
      </w:r>
      <w:hyperlink r:id="rId938">
        <w:r>
          <w:rPr>
            <w:rStyle w:val="Hyperlink"/>
          </w:rPr>
          <w:t xml:space="preserve">https://orcid.org/0000-0003-0168-0450</w:t>
        </w:r>
      </w:hyperlink>
      <w:r>
        <w:t xml:space="preserve"> </w:t>
      </w:r>
      <w:hyperlink r:id="rId939">
        <w:r>
          <w:rPr>
            <w:rStyle w:val="Hyperlink"/>
          </w:rPr>
          <w:t xml:space="preserve">florian.strauss@tu-clausthal.de</w:t>
        </w:r>
      </w:hyperlink>
    </w:p>
    <w:p>
      <w:pPr>
        <w:pStyle w:val="Compact"/>
        <w:numPr>
          <w:ilvl w:val="0"/>
          <w:numId w:val="1127"/>
        </w:numPr>
      </w:pPr>
      <w:r>
        <w:t xml:space="preserve">Alexandra Streck, Online-Redakteurin, Marketing ZB MED -</w:t>
      </w:r>
      <w:r>
        <w:t xml:space="preserve"> </w:t>
      </w:r>
      <w:r>
        <w:t xml:space="preserve">Informationszentrum Lebenswissenschaften</w:t>
      </w:r>
      <w:r>
        <w:br/>
      </w:r>
      <w:hyperlink r:id="rId940">
        <w:r>
          <w:rPr>
            <w:rStyle w:val="Hyperlink"/>
          </w:rPr>
          <w:t xml:space="preserve">streck@zbmed.de</w:t>
        </w:r>
      </w:hyperlink>
    </w:p>
    <w:p>
      <w:pPr>
        <w:pStyle w:val="Compact"/>
        <w:numPr>
          <w:ilvl w:val="0"/>
          <w:numId w:val="1127"/>
        </w:numPr>
      </w:pPr>
      <w:r>
        <w:t xml:space="preserve">Robert Strötgen, Leiter der Universitätsbibliothek der TU</w:t>
      </w:r>
      <w:r>
        <w:t xml:space="preserve"> </w:t>
      </w:r>
      <w:r>
        <w:t xml:space="preserve">Braunschweig</w:t>
      </w:r>
      <w:r>
        <w:br/>
      </w:r>
      <w:hyperlink r:id="rId941">
        <w:r>
          <w:rPr>
            <w:rStyle w:val="Hyperlink"/>
          </w:rPr>
          <w:t xml:space="preserve">https://orcid.org/0000-0003-3320-5187</w:t>
        </w:r>
      </w:hyperlink>
      <w:r>
        <w:t xml:space="preserve"> </w:t>
      </w:r>
      <w:hyperlink r:id="rId942">
        <w:r>
          <w:rPr>
            <w:rStyle w:val="Hyperlink"/>
          </w:rPr>
          <w:t xml:space="preserve">r.stroetgen@tu-braunschweig.de</w:t>
        </w:r>
      </w:hyperlink>
    </w:p>
    <w:p>
      <w:pPr>
        <w:pStyle w:val="Compact"/>
        <w:numPr>
          <w:ilvl w:val="0"/>
          <w:numId w:val="1127"/>
        </w:numPr>
      </w:pPr>
      <w:r>
        <w:t xml:space="preserve">Jakob Voß, Forschung und Entwicklung an der VZG Göttingen</w:t>
      </w:r>
      <w:r>
        <w:br/>
      </w:r>
      <w:hyperlink r:id="rId943">
        <w:r>
          <w:rPr>
            <w:rStyle w:val="Hyperlink"/>
          </w:rPr>
          <w:t xml:space="preserve">https://orcid.org/0000-0002-7613-4123</w:t>
        </w:r>
      </w:hyperlink>
      <w:r>
        <w:t xml:space="preserve"> </w:t>
      </w:r>
      <w:hyperlink r:id="rId944">
        <w:r>
          <w:rPr>
            <w:rStyle w:val="Hyperlink"/>
          </w:rPr>
          <w:t xml:space="preserve">jakob.voss@gbv.de</w:t>
        </w:r>
      </w:hyperlink>
    </w:p>
    <w:p>
      <w:pPr>
        <w:pStyle w:val="Compact"/>
        <w:numPr>
          <w:ilvl w:val="0"/>
          <w:numId w:val="1127"/>
        </w:numPr>
      </w:pPr>
      <w:r>
        <w:t xml:space="preserve">Michael Voss, Consultant; IT-Expert-Voss</w:t>
      </w:r>
      <w:r>
        <w:br/>
      </w:r>
      <w:hyperlink r:id="rId945">
        <w:r>
          <w:rPr>
            <w:rStyle w:val="Hyperlink"/>
          </w:rPr>
          <w:t xml:space="preserve">https://orcid.org/0000-0002-7402-1598</w:t>
        </w:r>
      </w:hyperlink>
      <w:r>
        <w:t xml:space="preserve"> </w:t>
      </w:r>
      <w:hyperlink r:id="rId946">
        <w:r>
          <w:rPr>
            <w:rStyle w:val="Hyperlink"/>
          </w:rPr>
          <w:t xml:space="preserve">info@it-expert-voss.de</w:t>
        </w:r>
      </w:hyperlink>
    </w:p>
    <w:p>
      <w:pPr>
        <w:pStyle w:val="Compact"/>
        <w:numPr>
          <w:ilvl w:val="0"/>
          <w:numId w:val="1127"/>
        </w:numPr>
      </w:pPr>
      <w:r>
        <w:t xml:space="preserve">Kerstin Wendt, Stabsstelle Digitalisierung, Staats- und</w:t>
      </w:r>
      <w:r>
        <w:t xml:space="preserve"> </w:t>
      </w:r>
      <w:r>
        <w:t xml:space="preserve">Universitätsbibliothek Hamburg</w:t>
      </w:r>
      <w:r>
        <w:br/>
      </w:r>
      <w:hyperlink r:id="rId947">
        <w:r>
          <w:rPr>
            <w:rStyle w:val="Hyperlink"/>
          </w:rPr>
          <w:t xml:space="preserve">kerstin.wendt@sub.uni-hamburg.de</w:t>
        </w:r>
      </w:hyperlink>
    </w:p>
    <w:p>
      <w:pPr>
        <w:pStyle w:val="Compact"/>
        <w:numPr>
          <w:ilvl w:val="0"/>
          <w:numId w:val="1127"/>
        </w:numPr>
      </w:pPr>
      <w:r>
        <w:t xml:space="preserve">Morten von Werder, Student an der Hochschule Hannover</w:t>
      </w:r>
      <w:r>
        <w:br/>
      </w:r>
      <w:hyperlink r:id="rId948">
        <w:r>
          <w:rPr>
            <w:rStyle w:val="Hyperlink"/>
          </w:rPr>
          <w:t xml:space="preserve">morten-paul.von-werder@stud.hs-hannover.de</w:t>
        </w:r>
      </w:hyperlink>
    </w:p>
    <w:p>
      <w:pPr>
        <w:pStyle w:val="Compact"/>
        <w:numPr>
          <w:ilvl w:val="0"/>
          <w:numId w:val="1127"/>
        </w:numPr>
      </w:pPr>
      <w:r>
        <w:t xml:space="preserve">Carolin Zapke, Fachreferat und ÖA an der UB Chemnitz</w:t>
      </w:r>
      <w:r>
        <w:br/>
      </w:r>
      <w:hyperlink r:id="rId949">
        <w:r>
          <w:rPr>
            <w:rStyle w:val="Hyperlink"/>
          </w:rPr>
          <w:t xml:space="preserve">https://orcid.org/0000-0002-2516-535X</w:t>
        </w:r>
      </w:hyperlink>
      <w:r>
        <w:t xml:space="preserve"> </w:t>
      </w:r>
      <w:hyperlink r:id="rId950">
        <w:r>
          <w:rPr>
            <w:rStyle w:val="Hyperlink"/>
          </w:rPr>
          <w:t xml:space="preserve">carolin.zapke@bibliothek.tu-chemnitz.de</w:t>
        </w:r>
      </w:hyperlink>
    </w:p>
    <w:p>
      <w:pPr>
        <w:pStyle w:val="Compact"/>
        <w:numPr>
          <w:ilvl w:val="0"/>
          <w:numId w:val="1127"/>
        </w:numPr>
      </w:pPr>
      <w:r>
        <w:t xml:space="preserve">David Zellhöfer, Professor für Digitale Innovation in der öffentlichen</w:t>
      </w:r>
      <w:r>
        <w:t xml:space="preserve"> </w:t>
      </w:r>
      <w:r>
        <w:t xml:space="preserve">Verwaltung an der HWR Berlin</w:t>
      </w:r>
      <w:r>
        <w:br/>
      </w:r>
      <w:hyperlink r:id="rId951">
        <w:r>
          <w:rPr>
            <w:rStyle w:val="Hyperlink"/>
          </w:rPr>
          <w:t xml:space="preserve">https://orcid.org/0000-0002-0403-457X</w:t>
        </w:r>
      </w:hyperlink>
      <w:r>
        <w:t xml:space="preserve"> </w:t>
      </w:r>
      <w:hyperlink r:id="rId952">
        <w:r>
          <w:rPr>
            <w:rStyle w:val="Hyperlink"/>
          </w:rPr>
          <w:t xml:space="preserve">david.zellhoefer@hwr-berlin.de</w:t>
        </w:r>
      </w:hyperlink>
    </w:p>
    <w:bookmarkEnd w:id="953"/>
    <w:bookmarkStart w:id="957" w:name="sec-mitarbeit"/>
    <w:p>
      <w:pPr>
        <w:pStyle w:val="Heading1"/>
      </w:pPr>
      <w:r>
        <w:t xml:space="preserve">Appendix E — Hinweise zur Mitarbeit</w:t>
      </w:r>
    </w:p>
    <w:p>
      <w:pPr>
        <w:pStyle w:val="FirstParagraph"/>
      </w:pPr>
      <w:r>
        <w:t xml:space="preserve">Das Handbuch IT in Bibliotheken ist ein offenes, kollaborativ entwickeltes Werk. Alle Inhalte liegen in einem</w:t>
      </w:r>
      <w:r>
        <w:t xml:space="preserve"> </w:t>
      </w:r>
      <w:hyperlink r:id="rId954">
        <w:r>
          <w:rPr>
            <w:rStyle w:val="Hyperlink"/>
          </w:rPr>
          <w:t xml:space="preserve">GitHub-Repository</w:t>
        </w:r>
      </w:hyperlink>
      <w:r>
        <w:t xml:space="preserve"> </w:t>
      </w:r>
      <w:r>
        <w:t xml:space="preserve">im Markdown-Format, aus dem mit der Software</w:t>
      </w:r>
      <w:r>
        <w:t xml:space="preserve"> </w:t>
      </w:r>
      <w:hyperlink r:id="rId955">
        <w:r>
          <w:rPr>
            <w:rStyle w:val="Hyperlink"/>
          </w:rPr>
          <w:t xml:space="preserve">quarto</w:t>
        </w:r>
      </w:hyperlink>
      <w:r>
        <w:t xml:space="preserve"> </w:t>
      </w:r>
      <w:r>
        <w:t xml:space="preserve">HTML- und Druckversion erzeugt werden. Darüber hinaus werden in unregelmäßigen Abständen kommentierbare Snapshots der einzelnen Kapitel via Google Docs bereitgestellt.</w:t>
      </w:r>
    </w:p>
    <w:p>
      <w:pPr>
        <w:pStyle w:val="BodyText"/>
      </w:pPr>
      <w:r>
        <w:t xml:space="preserve">Beiträge sind in verschiedenen Formen willkommen – vom einfachen Kommentar bis zur direkten Mitarbeit an den Quelltexten. Der Arbeitsablauf sieht mehrere Wege zur Mitwirkung vor:</w:t>
      </w:r>
    </w:p>
    <w:p>
      <w:pPr>
        <w:pStyle w:val="Compact"/>
        <w:numPr>
          <w:ilvl w:val="0"/>
          <w:numId w:val="1128"/>
        </w:numPr>
      </w:pPr>
      <w:r>
        <w:rPr>
          <w:b/>
          <w:bCs/>
        </w:rPr>
        <w:t xml:space="preserve">Kommentierung einzelner Kapitel</w:t>
      </w:r>
      <w:r>
        <w:t xml:space="preserve"> </w:t>
      </w:r>
      <w:r>
        <w:t xml:space="preserve">in den freigegebenen Google-Dokumenten. Diese Methode ist besonders niedrigschwellig, wird aber nur mit zeitlichem Versatz redaktionell eingearbeitet.</w:t>
      </w:r>
    </w:p>
    <w:p>
      <w:pPr>
        <w:pStyle w:val="Compact"/>
        <w:numPr>
          <w:ilvl w:val="0"/>
          <w:numId w:val="1128"/>
        </w:numPr>
      </w:pPr>
      <w:r>
        <w:rPr>
          <w:b/>
          <w:bCs/>
        </w:rPr>
        <w:t xml:space="preserve">Direkte Bearbeitung per Pull-Request</w:t>
      </w:r>
      <w:r>
        <w:t xml:space="preserve"> </w:t>
      </w:r>
      <w:r>
        <w:t xml:space="preserve">im GitHub-Repository. Dies ist der schnellste Weg zur Übernahme von Inhalten, setzt jedoch Grundkenntnisse in Markdown und einen GitHub-Account voraus.</w:t>
      </w:r>
    </w:p>
    <w:p>
      <w:pPr>
        <w:pStyle w:val="Compact"/>
        <w:numPr>
          <w:ilvl w:val="0"/>
          <w:numId w:val="1128"/>
        </w:numPr>
      </w:pPr>
      <w:r>
        <w:rPr>
          <w:b/>
          <w:bCs/>
        </w:rPr>
        <w:t xml:space="preserve">Einreichung und Diskussion von Ideen und Änderungswünschen</w:t>
      </w:r>
      <w:r>
        <w:t xml:space="preserve"> </w:t>
      </w:r>
      <w:r>
        <w:t xml:space="preserve">über GitHub-Issues. Auch hierfür ist ein GitHub-Account notwendig.</w:t>
      </w:r>
    </w:p>
    <w:p>
      <w:pPr>
        <w:pStyle w:val="Compact"/>
        <w:numPr>
          <w:ilvl w:val="0"/>
          <w:numId w:val="1128"/>
        </w:numPr>
      </w:pPr>
      <w:r>
        <w:rPr>
          <w:b/>
          <w:bCs/>
        </w:rPr>
        <w:t xml:space="preserve">Persönliche Rückmeldungen</w:t>
      </w:r>
      <w:r>
        <w:t xml:space="preserve"> </w:t>
      </w:r>
      <w:r>
        <w:t xml:space="preserve">an die Autor*innen</w:t>
      </w:r>
    </w:p>
    <w:p>
      <w:pPr>
        <w:pStyle w:val="FirstParagraph"/>
      </w:pPr>
      <w:r>
        <w:t xml:space="preserve">Voraussetzung für die Übernahme von Beiträgen ist die Beachtung des Styleguides, der unter anderem Regelungen zur Zielgruppenorientierung, Schreibweise, Kapitelstruktur und zur Lizenzierung der Inhalte enthält. Das Handbuch versteht sich ausdrücklich nicht als wissenschaftliche Publikation, sondern als praktisches Nachschlagewerk. Es soll verständlich, anwendungsnah und in einem Zeithorizont von zwei bis fünf Jahren aktuell bleiben. Entsprechend liegt der Fokus auf Klarheit und Nutzbarkeit. Jedes Kapitel beginnt mit einer Zusammenfassung, gefolgt von einer Einleitung, einem gegliederten Hauptteil und einem abschließenden Ausblick. Zwischenüberschriften, Listen, Hervorhebungen und Infoboxen erleichtern die Orientierung und fördern den Lesefluss. Medien wie Bilder und Tabellen werden gezielt zur Visualisierung zentraler Aussagen eingesetzt.</w:t>
      </w:r>
    </w:p>
    <w:p>
      <w:pPr>
        <w:pStyle w:val="BodyText"/>
      </w:pPr>
      <w:r>
        <w:t xml:space="preserve">Ein besonderes Augenmerk liegt auf der Einheitlichkeit der Fachterminologie und Schreibweise. Das Handbuch verwendet gendergerechte Sprache, verzichtet auf unnötige Passivformen und komplexe Fachausdrücke, wo immer dies möglich ist. Fachbegriffe werden bei ihrer ersten Nennung erklärt und – sofern relevant – ins Abkürzungsverzeichnis aufgenommen. Das Literaturverzeichnis beschränkt sich auf zentrale und weiterführende Quellen und wird in einer</w:t>
      </w:r>
      <w:r>
        <w:t xml:space="preserve"> </w:t>
      </w:r>
      <w:hyperlink r:id="rId743">
        <w:r>
          <w:rPr>
            <w:rStyle w:val="Hyperlink"/>
          </w:rPr>
          <w:t xml:space="preserve">Zotero-Gruppe</w:t>
        </w:r>
      </w:hyperlink>
      <w:r>
        <w:t xml:space="preserve"> </w:t>
      </w:r>
      <w:r>
        <w:t xml:space="preserve">gepflegt.</w:t>
      </w:r>
    </w:p>
    <w:p>
      <w:pPr>
        <w:pStyle w:val="BodyText"/>
      </w:pPr>
      <w:r>
        <w:t xml:space="preserve">Weitere Informationen zur Mitarbeit und zu den technischen Grundlagen finden sich unter</w:t>
      </w:r>
      <w:r>
        <w:t xml:space="preserve"> </w:t>
      </w:r>
      <w:hyperlink r:id="rId956">
        <w:r>
          <w:rPr>
            <w:rStyle w:val="Hyperlink"/>
          </w:rPr>
          <w:t xml:space="preserve">https://it-in-bibliotheken.de/mitarbeit.html</w:t>
        </w:r>
      </w:hyperlink>
      <w:r>
        <w:t xml:space="preserve">:</w:t>
      </w:r>
    </w:p>
    <w:p>
      <w:pPr>
        <w:pStyle w:val="BodyText"/>
      </w:pPr>
      <w:r>
        <w:t xml:space="preserve">Die Beteiligung steht allen offen, unabhängig von beruflicher Rolle oder technischem Hintergrund! Besonders willkommen sind Beiträge, die das Handbuch fachlich erweitern, stilistisch verbessern oder neue Perspektiven auf IT in Bibliotheken einbringen.</w:t>
      </w:r>
    </w:p>
    <w:bookmarkEnd w:id="957"/>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9">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10">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1">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2">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4" Target="media/rId94.png" /><Relationship Type="http://schemas.openxmlformats.org/officeDocument/2006/relationships/image" Id="rId34" Target="media/rId34.png" /><Relationship Type="http://schemas.openxmlformats.org/officeDocument/2006/relationships/image" Id="rId22" Target="media/rId22.png" /><Relationship Type="http://schemas.openxmlformats.org/officeDocument/2006/relationships/image" Id="rId393" Target="media/rId393.svg" /><Relationship Type="http://schemas.openxmlformats.org/officeDocument/2006/relationships/image" Id="rId632" Target="media/rId632.png" /><Relationship Type="http://schemas.openxmlformats.org/officeDocument/2006/relationships/image" Id="rId605" Target="media/rId605.png" /><Relationship Type="http://schemas.openxmlformats.org/officeDocument/2006/relationships/image" Id="rId338" Target="media/rId338.svg" /><Relationship Type="http://schemas.openxmlformats.org/officeDocument/2006/relationships/image" Id="rId524" Target="media/rId524.jpg" /><Relationship Type="http://schemas.openxmlformats.org/officeDocument/2006/relationships/image" Id="rId63" Target="media/rId63.png" /><Relationship Type="http://schemas.openxmlformats.org/officeDocument/2006/relationships/image" Id="rId230" Target="media/rId230.png" /><Relationship Type="http://schemas.openxmlformats.org/officeDocument/2006/relationships/image" Id="rId548" Target="media/rId548.jpg" /><Relationship Type="http://schemas.openxmlformats.org/officeDocument/2006/relationships/image" Id="rId276" Target="media/rId276.svg" /><Relationship Type="http://schemas.openxmlformats.org/officeDocument/2006/relationships/image" Id="rId305" Target="media/rId305.svg" /><Relationship Type="http://schemas.openxmlformats.org/officeDocument/2006/relationships/image" Id="rId601" Target="media/rId601.svg" /><Relationship Type="http://schemas.openxmlformats.org/officeDocument/2006/relationships/image" Id="rId80" Target="media/rId80.jpg" /><Relationship Type="http://schemas.openxmlformats.org/officeDocument/2006/relationships/image" Id="rId692" Target="media/rId692.svg" /><Relationship Type="http://schemas.openxmlformats.org/officeDocument/2006/relationships/image" Id="rId258" Target="media/rId258.jpg" /><Relationship Type="http://schemas.openxmlformats.org/officeDocument/2006/relationships/image" Id="rId385" Target="media/rId385.svg" /><Relationship Type="http://schemas.openxmlformats.org/officeDocument/2006/relationships/image" Id="rId659" Target="media/rId659.png" /><Relationship Type="http://schemas.openxmlformats.org/officeDocument/2006/relationships/image" Id="rId197" Target="media/rId197.png" /><Relationship Type="http://schemas.openxmlformats.org/officeDocument/2006/relationships/image" Id="rId500" Target="media/rId500.svg" /><Relationship Type="http://schemas.openxmlformats.org/officeDocument/2006/relationships/image" Id="rId55" Target="media/rId55.svg" /><Relationship Type="http://schemas.openxmlformats.org/officeDocument/2006/relationships/image" Id="rId67" Target="media/rId67.png" /><Relationship Type="http://schemas.openxmlformats.org/officeDocument/2006/relationships/image" Id="rId148" Target="media/rId148.svg" /><Relationship Type="http://schemas.openxmlformats.org/officeDocument/2006/relationships/image" Id="rId479" Target="media/rId479.png" /><Relationship Type="http://schemas.openxmlformats.org/officeDocument/2006/relationships/image" Id="rId121" Target="media/rId121.svg" /><Relationship Type="http://schemas.openxmlformats.org/officeDocument/2006/relationships/image" Id="rId248" Target="media/rId248.svg" /><Relationship Type="http://schemas.openxmlformats.org/officeDocument/2006/relationships/image" Id="rId680" Target="media/rId680.svg" /><Relationship Type="http://schemas.openxmlformats.org/officeDocument/2006/relationships/image" Id="rId133" Target="media/rId133.svg" /><Relationship Type="http://schemas.openxmlformats.org/officeDocument/2006/relationships/image" Id="rId700" Target="media/rId700.svg" /><Relationship Type="http://schemas.openxmlformats.org/officeDocument/2006/relationships/image" Id="rId190" Target="media/rId190.svg" /><Relationship Type="http://schemas.openxmlformats.org/officeDocument/2006/relationships/image" Id="rId443" Target="media/rId443.png" /><Relationship Type="http://schemas.openxmlformats.org/officeDocument/2006/relationships/image" Id="rId209" Target="media/rId209.png" /><Relationship Type="http://schemas.openxmlformats.org/officeDocument/2006/relationships/image" Id="rId532" Target="media/rId532.svg" /><Relationship Type="http://schemas.openxmlformats.org/officeDocument/2006/relationships/image" Id="rId958" Target="media/rId958.svg" /><Relationship Type="http://schemas.openxmlformats.org/officeDocument/2006/relationships/hyperlink" Id="rId356" Target="http://coral-erm.org" TargetMode="External" /><Relationship Type="http://schemas.openxmlformats.org/officeDocument/2006/relationships/hyperlink" Id="rId521" Target="http://dfg-viewer.de/" TargetMode="External" /><Relationship Type="http://schemas.openxmlformats.org/officeDocument/2006/relationships/hyperlink" Id="rId640" Target="http://legacy.earlham.edu/~peters/fos/bethesda.htm" TargetMode="External" /><Relationship Type="http://schemas.openxmlformats.org/officeDocument/2006/relationships/hyperlink" Id="rId754" Target="http://librarytechnology.org/mergers/" TargetMode="External" /><Relationship Type="http://schemas.openxmlformats.org/officeDocument/2006/relationships/hyperlink" Id="rId315" Target="http://librecat.org/Catmandu/" TargetMode="External" /><Relationship Type="http://schemas.openxmlformats.org/officeDocument/2006/relationships/hyperlink" Id="rId463" Target="http://projectblacklight.org/" TargetMode="External" /><Relationship Type="http://schemas.openxmlformats.org/officeDocument/2006/relationships/hyperlink" Id="rId173" Target="http://uxlib.org/" TargetMode="External" /><Relationship Type="http://schemas.openxmlformats.org/officeDocument/2006/relationships/hyperlink" Id="rId589" Target="http://v2.sherpa.ac.uk/opendoar/" TargetMode="External" /><Relationship Type="http://schemas.openxmlformats.org/officeDocument/2006/relationships/hyperlink" Id="rId594" Target="http://www.dspace.org/" TargetMode="External" /><Relationship Type="http://schemas.openxmlformats.org/officeDocument/2006/relationships/hyperlink" Id="rId593"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7" Target="https://apps.nextcloud.com/apps/calendar" TargetMode="External" /><Relationship Type="http://schemas.openxmlformats.org/officeDocument/2006/relationships/hyperlink" Id="rId103" Target="https://apps.nextcloud.com/apps/deck" TargetMode="External" /><Relationship Type="http://schemas.openxmlformats.org/officeDocument/2006/relationships/hyperlink" Id="rId610" Target="https://argos.openaire.eu/" TargetMode="External" /><Relationship Type="http://schemas.openxmlformats.org/officeDocument/2006/relationships/hyperlink" Id="rId288" Target="https://bartoc.org/" TargetMode="External" /><Relationship Type="http://schemas.openxmlformats.org/officeDocument/2006/relationships/hyperlink" Id="rId715" Target="https://bibtutorials.miraheze.org/wiki/Hauptseite#Technik" TargetMode="External" /><Relationship Type="http://schemas.openxmlformats.org/officeDocument/2006/relationships/hyperlink" Id="rId109" Target="https://buffer.com/" TargetMode="External" /><Relationship Type="http://schemas.openxmlformats.org/officeDocument/2006/relationships/hyperlink" Id="rId422" Target="https://checkmk.com/" TargetMode="External" /><Relationship Type="http://schemas.openxmlformats.org/officeDocument/2006/relationships/hyperlink" Id="rId615" Target="https://chemotion.net/" TargetMode="External" /><Relationship Type="http://schemas.openxmlformats.org/officeDocument/2006/relationships/hyperlink" Id="rId625" Target="https://citation-file-format.github.io/" TargetMode="External" /><Relationship Type="http://schemas.openxmlformats.org/officeDocument/2006/relationships/hyperlink" Id="rId564" Target="https://coara.eu/" TargetMode="External" /><Relationship Type="http://schemas.openxmlformats.org/officeDocument/2006/relationships/hyperlink" Id="rId170" Target="https://code4lib.org/conference/" TargetMode="External" /><Relationship Type="http://schemas.openxmlformats.org/officeDocument/2006/relationships/hyperlink" Id="rId624" Target="https://codemeta.github.io/" TargetMode="External" /><Relationship Type="http://schemas.openxmlformats.org/officeDocument/2006/relationships/hyperlink" Id="rId544" Target="https://codingdavinci.de/" TargetMode="External" /><Relationship Type="http://schemas.openxmlformats.org/officeDocument/2006/relationships/hyperlink" Id="rId553" Target="https://commons.wikimedia.org/wiki/Category:Handbuch_IT_in_Bibliotheken" TargetMode="External" /><Relationship Type="http://schemas.openxmlformats.org/officeDocument/2006/relationships/hyperlink" Id="rId885" Target="https://commons.wikiorg/wiki/File:Die_Datenlaube.jpg" TargetMode="External" /><Relationship Type="http://schemas.openxmlformats.org/officeDocument/2006/relationships/hyperlink" Id="rId882" Target="https://commons.wikiorg/wiki/File:Etl-prozess.svg" TargetMode="External" /><Relationship Type="http://schemas.openxmlformats.org/officeDocument/2006/relationships/hyperlink" Id="rId881" Target="https://commons.wikiorg/wiki/File:Single_sign_on_aproaches.svg" TargetMode="External" /><Relationship Type="http://schemas.openxmlformats.org/officeDocument/2006/relationships/hyperlink" Id="rId721" Target="https://conceptboard.com/de/" TargetMode="External" /><Relationship Type="http://schemas.openxmlformats.org/officeDocument/2006/relationships/hyperlink" Id="rId655" Target="https://coptr.digipres.org/" TargetMode="External" /><Relationship Type="http://schemas.openxmlformats.org/officeDocument/2006/relationships/hyperlink" Id="rId782" Target="https://core.ac.uk/download/pdf/33985396.pdf" TargetMode="External" /><Relationship Type="http://schemas.openxmlformats.org/officeDocument/2006/relationships/hyperlink" Id="rId883"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56" Target="https://data.slub-dresden.de/" TargetMode="External" /><Relationship Type="http://schemas.openxmlformats.org/officeDocument/2006/relationships/hyperlink" Id="rId648" Target="https://datacite.org" TargetMode="External" /><Relationship Type="http://schemas.openxmlformats.org/officeDocument/2006/relationships/hyperlink" Id="rId595" Target="https://dataverse.org" TargetMode="External" /><Relationship Type="http://schemas.openxmlformats.org/officeDocument/2006/relationships/hyperlink" Id="rId623" Target="https://de-rse.org/" TargetMode="External" /><Relationship Type="http://schemas.openxmlformats.org/officeDocument/2006/relationships/hyperlink" Id="rId716" Target="https://de.actionbound.com/" TargetMode="External" /><Relationship Type="http://schemas.openxmlformats.org/officeDocument/2006/relationships/hyperlink" Id="rId516" Target="https://de.wikipedia.org/wiki/ABBYY" TargetMode="External" /><Relationship Type="http://schemas.openxmlformats.org/officeDocument/2006/relationships/hyperlink" Id="rId828" Target="https://de.wikipedia.org/wiki/Content-Management-System" TargetMode="External" /><Relationship Type="http://schemas.openxmlformats.org/officeDocument/2006/relationships/hyperlink" Id="rId237" Target="https://de.wikipedia.org/wiki/Datenschutz-Grundverordnung" TargetMode="External" /><Relationship Type="http://schemas.openxmlformats.org/officeDocument/2006/relationships/hyperlink" Id="rId238" Target="https://de.wikipedia.org/wiki/Datenverarbeitung_im_Auftrag" TargetMode="External" /><Relationship Type="http://schemas.openxmlformats.org/officeDocument/2006/relationships/hyperlink" Id="rId831" Target="https://de.wikipedia.org/wiki/Dewey-Dezimalklassifikation" TargetMode="External" /><Relationship Type="http://schemas.openxmlformats.org/officeDocument/2006/relationships/hyperlink" Id="rId835" Target="https://de.wikipedia.org/wiki/Digital_Object_Identifier" TargetMode="External" /><Relationship Type="http://schemas.openxmlformats.org/officeDocument/2006/relationships/hyperlink" Id="rId413" Target="https://de.wikipedia.org/wiki/EDIFACT" TargetMode="External" /><Relationship Type="http://schemas.openxmlformats.org/officeDocument/2006/relationships/hyperlink" Id="rId839" Target="https://de.wikipedia.org/wiki/ETL-Prozess" TargetMode="External" /><Relationship Type="http://schemas.openxmlformats.org/officeDocument/2006/relationships/hyperlink" Id="rId836" Target="https://de.wikipedia.org/wiki/Elektronisches_Laborbuch" TargetMode="External" /><Relationship Type="http://schemas.openxmlformats.org/officeDocument/2006/relationships/hyperlink" Id="rId838" Target="https://de.wikipedia.org/wiki/Enterprise-Resource-Planning" TargetMode="External" /><Relationship Type="http://schemas.openxmlformats.org/officeDocument/2006/relationships/hyperlink" Id="rId874" Target="https://de.wikipedia.org/wiki/Extensible_Markup_Language" TargetMode="External" /><Relationship Type="http://schemas.openxmlformats.org/officeDocument/2006/relationships/hyperlink" Id="rId841" Target="https://de.wikipedia.org/wiki/Fachinformationsdienste_f%C3%BCr_die_Wissenschaft" TargetMode="External" /><Relationship Type="http://schemas.openxmlformats.org/officeDocument/2006/relationships/hyperlink" Id="rId842"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47" Target="https://de.wikipedia.org/wiki/International_Image_Interoperability_Framework" TargetMode="External" /><Relationship Type="http://schemas.openxmlformats.org/officeDocument/2006/relationships/hyperlink" Id="rId848" Target="https://de.wikipedia.org/wiki/JavaScript_Object_Notation" TargetMode="External" /><Relationship Type="http://schemas.openxmlformats.org/officeDocument/2006/relationships/hyperlink" Id="rId852" Target="https://de.wikipedia.org/wiki/Langzeitarchivierung" TargetMode="External" /><Relationship Type="http://schemas.openxmlformats.org/officeDocument/2006/relationships/hyperlink" Id="rId851" Target="https://de.wikipedia.org/wiki/Lightweight_Directory_Access_Protocol" TargetMode="External" /><Relationship Type="http://schemas.openxmlformats.org/officeDocument/2006/relationships/hyperlink" Id="rId853" Target="https://de.wikipedia.org/wiki/Machine-Readable_Cataloging" TargetMode="External" /><Relationship Type="http://schemas.openxmlformats.org/officeDocument/2006/relationships/hyperlink" Id="rId344" Target="https://de.wikipedia.org/wiki/NOS_(Bibliothekssoftware)" TargetMode="External" /><Relationship Type="http://schemas.openxmlformats.org/officeDocument/2006/relationships/hyperlink" Id="rId860" Target="https://de.wikipedia.org/wiki/OPAC" TargetMode="External" /><Relationship Type="http://schemas.openxmlformats.org/officeDocument/2006/relationships/hyperlink" Id="rId410" Target="https://de.wikipedia.org/wiki/OpenID" TargetMode="External" /><Relationship Type="http://schemas.openxmlformats.org/officeDocument/2006/relationships/hyperlink" Id="rId862" Target="https://de.wikipedia.org/wiki/OpenURL" TargetMode="External" /><Relationship Type="http://schemas.openxmlformats.org/officeDocument/2006/relationships/hyperlink" Id="rId863" Target="https://de.wikipedia.org/wiki/Persistent_Identifier" TargetMode="External" /><Relationship Type="http://schemas.openxmlformats.org/officeDocument/2006/relationships/hyperlink" Id="rId826" Target="https://de.wikipedia.org/wiki/Programmierschnittstelle" TargetMode="External" /><Relationship Type="http://schemas.openxmlformats.org/officeDocument/2006/relationships/hyperlink" Id="rId864" Target="https://de.wikipedia.org/wiki/QR-Code" TargetMode="External" /><Relationship Type="http://schemas.openxmlformats.org/officeDocument/2006/relationships/hyperlink" Id="rId866" Target="https://de.wikipedia.org/wiki/RFID" TargetMode="External" /><Relationship Type="http://schemas.openxmlformats.org/officeDocument/2006/relationships/hyperlink" Id="rId867" Target="https://de.wikipedia.org/wiki/RSS" TargetMode="External" /><Relationship Type="http://schemas.openxmlformats.org/officeDocument/2006/relationships/hyperlink" Id="rId430" Target="https://de.wikipedia.org/wiki/Representational_State_Transfer" TargetMode="External" /><Relationship Type="http://schemas.openxmlformats.org/officeDocument/2006/relationships/hyperlink" Id="rId869" Target="https://de.wikipedia.org/wiki/Search/Retrieve_via_URL" TargetMode="External" /><Relationship Type="http://schemas.openxmlformats.org/officeDocument/2006/relationships/hyperlink" Id="rId871" Target="https://de.wikipedia.org/wiki/Software_as_a_Service" TargetMode="External" /><Relationship Type="http://schemas.openxmlformats.org/officeDocument/2006/relationships/hyperlink" Id="rId62" Target="https://de.wikipedia.org/wiki/Strichcode" TargetMode="External" /><Relationship Type="http://schemas.openxmlformats.org/officeDocument/2006/relationships/hyperlink" Id="rId506" Target="https://de.wikipedia.org/wiki/Tagged_Image_File_Format" TargetMode="External" /><Relationship Type="http://schemas.openxmlformats.org/officeDocument/2006/relationships/hyperlink" Id="rId517" Target="https://de.wikipedia.org/wiki/Tesseract_(Software)" TargetMode="External" /><Relationship Type="http://schemas.openxmlformats.org/officeDocument/2006/relationships/hyperlink" Id="rId858" Target="https://de.wikipedia.org/wiki/Texterkennung" TargetMode="External" /><Relationship Type="http://schemas.openxmlformats.org/officeDocument/2006/relationships/hyperlink" Id="rId531" Target="https://de.wikipedia.org/wiki/Workflow-Management-System" TargetMode="External" /><Relationship Type="http://schemas.openxmlformats.org/officeDocument/2006/relationships/hyperlink" Id="rId875" Target="https://de.wikipedia.org/wiki/XPath" TargetMode="External" /><Relationship Type="http://schemas.openxmlformats.org/officeDocument/2006/relationships/hyperlink" Id="rId876" Target="https://de.wikipedia.org/wiki/Z39.50" TargetMode="External" /><Relationship Type="http://schemas.openxmlformats.org/officeDocument/2006/relationships/hyperlink" Id="rId547"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491" Target="https://dfg-viewer.de/" TargetMode="External" /><Relationship Type="http://schemas.openxmlformats.org/officeDocument/2006/relationships/hyperlink" Id="rId513" Target="https://dfg-viewer.de/strukturdatenset" TargetMode="External" /><Relationship Type="http://schemas.openxmlformats.org/officeDocument/2006/relationships/hyperlink" Id="rId236" Target="https://digital-strategy.ec.europa.eu/en/policies/cyber-resilience-act" TargetMode="External" /><Relationship Type="http://schemas.openxmlformats.org/officeDocument/2006/relationships/hyperlink" Id="rId635" Target="https://dini.de/" TargetMode="External" /><Relationship Type="http://schemas.openxmlformats.org/officeDocument/2006/relationships/hyperlink" Id="rId637" Target="https://dini.de/dienste-projekte/dini-zertifikat" TargetMode="External" /><Relationship Type="http://schemas.openxmlformats.org/officeDocument/2006/relationships/hyperlink" Id="rId579" Target="https://doaj.org/" TargetMode="External" /><Relationship Type="http://schemas.openxmlformats.org/officeDocument/2006/relationships/hyperlink" Id="rId804" Target="https://docplayer.org/61296444-Anforderungen-an-ein-bibliothekssystem-der-neuen-generation.html" TargetMode="External" /><Relationship Type="http://schemas.openxmlformats.org/officeDocument/2006/relationships/hyperlink" Id="rId748" Target="https://doi.org/10.1038/s41597-022-01710-x" TargetMode="External" /><Relationship Type="http://schemas.openxmlformats.org/officeDocument/2006/relationships/hyperlink" Id="rId598" Target="https://doi.org/10.1038/sdata.2016.18" TargetMode="External" /><Relationship Type="http://schemas.openxmlformats.org/officeDocument/2006/relationships/hyperlink" Id="rId784" Target="https://doi.org/10.1145/277351.277356" TargetMode="External" /><Relationship Type="http://schemas.openxmlformats.org/officeDocument/2006/relationships/hyperlink" Id="rId746" Target="https://doi.org/10.11588/ip.2022.1.94475" TargetMode="External" /><Relationship Type="http://schemas.openxmlformats.org/officeDocument/2006/relationships/hyperlink" Id="rId808" Target="https://doi.org/10.1515/9783110539011-023" TargetMode="External" /><Relationship Type="http://schemas.openxmlformats.org/officeDocument/2006/relationships/hyperlink" Id="rId819" Target="https://doi.org/10.1515/9783110691597-010" TargetMode="External" /><Relationship Type="http://schemas.openxmlformats.org/officeDocument/2006/relationships/hyperlink" Id="rId744" Target="https://doi.org/10.1515/9783110769043-021" TargetMode="External" /><Relationship Type="http://schemas.openxmlformats.org/officeDocument/2006/relationships/hyperlink" Id="rId788" Target="https://doi.org/10.1515/abitech-2022-0005" TargetMode="External" /><Relationship Type="http://schemas.openxmlformats.org/officeDocument/2006/relationships/hyperlink" Id="rId800" Target="https://doi.org/10.1515/bfp-2022-0013" TargetMode="External" /><Relationship Type="http://schemas.openxmlformats.org/officeDocument/2006/relationships/hyperlink" Id="rId806" Target="https://doi.org/10.15771/978-3-936527-32-2" TargetMode="External" /><Relationship Type="http://schemas.openxmlformats.org/officeDocument/2006/relationships/hyperlink" Id="rId795" Target="https://doi.org/10.15771/RFID_2014_13" TargetMode="External" /><Relationship Type="http://schemas.openxmlformats.org/officeDocument/2006/relationships/hyperlink" Id="rId760" Target="https://doi.org/10.17192/bfdm.2022.2.8435" TargetMode="External" /><Relationship Type="http://schemas.openxmlformats.org/officeDocument/2006/relationships/hyperlink" Id="rId616" Target="https://doi.org/10.17192/bfdm.2023.5.8553" TargetMode="External" /><Relationship Type="http://schemas.openxmlformats.org/officeDocument/2006/relationships/hyperlink" Id="rId641" Target="https://doi.org/10.18452/24147" TargetMode="External" /><Relationship Type="http://schemas.openxmlformats.org/officeDocument/2006/relationships/hyperlink" Id="rId756" Target="https://doi.org/10.18452/24798" TargetMode="External" /><Relationship Type="http://schemas.openxmlformats.org/officeDocument/2006/relationships/hyperlink" Id="rId570" Target="https://doi.org/10.21428/996e2e37.3ebdc864" TargetMode="External" /><Relationship Type="http://schemas.openxmlformats.org/officeDocument/2006/relationships/hyperlink" Id="rId657" Target="https://doi.org/10.5281/zenodo.6451456" TargetMode="External" /><Relationship Type="http://schemas.openxmlformats.org/officeDocument/2006/relationships/hyperlink" Id="rId504" Target="https://doi.org/10.5281/zenodo.7435724" TargetMode="External" /><Relationship Type="http://schemas.openxmlformats.org/officeDocument/2006/relationships/hyperlink" Id="rId811" Target="https://doi.org/10.5282/o-bib/5797" TargetMode="External" /><Relationship Type="http://schemas.openxmlformats.org/officeDocument/2006/relationships/hyperlink" Id="rId790" Target="https://doi.org/doi:10.1515/9783110769043" TargetMode="External" /><Relationship Type="http://schemas.openxmlformats.org/officeDocument/2006/relationships/hyperlink" Id="rId79" Target="https://eduroam.org" TargetMode="External" /><Relationship Type="http://schemas.openxmlformats.org/officeDocument/2006/relationships/hyperlink" Id="rId817"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18" Target="https://eln-finder.ulb.tu-darmstadt.de/home" TargetMode="External" /><Relationship Type="http://schemas.openxmlformats.org/officeDocument/2006/relationships/hyperlink" Id="rId825" Target="https://en.wikipedia.org/wiki/Article_processing_charge" TargetMode="External" /><Relationship Type="http://schemas.openxmlformats.org/officeDocument/2006/relationships/hyperlink" Id="rId837" Target="https://en.wikipedia.org/wiki/Electronic_resource_management" TargetMode="External" /><Relationship Type="http://schemas.openxmlformats.org/officeDocument/2006/relationships/hyperlink" Id="rId846" Target="https://en.wikipedia.org/wiki/Identity_management" TargetMode="External" /><Relationship Type="http://schemas.openxmlformats.org/officeDocument/2006/relationships/hyperlink" Id="rId870" Target="https://en.wikipedia.org/wiki/SWORD_(protocol)" TargetMode="External" /><Relationship Type="http://schemas.openxmlformats.org/officeDocument/2006/relationships/hyperlink" Id="rId409" Target="https://en.wikipedia.org/wiki/Shibboleth_(software)" TargetMode="External" /><Relationship Type="http://schemas.openxmlformats.org/officeDocument/2006/relationships/hyperlink" Id="rId429" Target="https://en.wikipedia.org/wiki/Standard_Interchange_Protocol" TargetMode="External" /><Relationship Type="http://schemas.openxmlformats.org/officeDocument/2006/relationships/hyperlink" Id="rId404" Target="https://en.wikipedia.org/wiki/Stunnel" TargetMode="External" /><Relationship Type="http://schemas.openxmlformats.org/officeDocument/2006/relationships/hyperlink" Id="rId675" Target="https://ewig.zib.de/" TargetMode="External" /><Relationship Type="http://schemas.openxmlformats.org/officeDocument/2006/relationships/hyperlink" Id="rId584" Target="https://exlibrisgroup.com/de/produkte/rosetta/" TargetMode="External" /><Relationship Type="http://schemas.openxmlformats.org/officeDocument/2006/relationships/hyperlink" Id="rId645" Target="https://fairsharing.org/search?fairsharingRegistry=Standard" TargetMode="External" /><Relationship Type="http://schemas.openxmlformats.org/officeDocument/2006/relationships/hyperlink" Id="rId111" Target="https://fedica.com/" TargetMode="External" /><Relationship Type="http://schemas.openxmlformats.org/officeDocument/2006/relationships/hyperlink" Id="rId728" Target="https://fedidb.com/" TargetMode="External" /><Relationship Type="http://schemas.openxmlformats.org/officeDocument/2006/relationships/hyperlink" Id="rId465" Target="https://finc.info/" TargetMode="External" /><Relationship Type="http://schemas.openxmlformats.org/officeDocument/2006/relationships/hyperlink" Id="rId578" Target="https://finder.open-access.network/" TargetMode="External" /><Relationship Type="http://schemas.openxmlformats.org/officeDocument/2006/relationships/hyperlink" Id="rId731" Target="https://folks.email/mailman3/postorius/lists/bibnez.folks.email/" TargetMode="External" /><Relationship Type="http://schemas.openxmlformats.org/officeDocument/2006/relationships/hyperlink" Id="rId377" Target="https://format.gbv.de" TargetMode="External" /><Relationship Type="http://schemas.openxmlformats.org/officeDocument/2006/relationships/hyperlink" Id="rId280" Target="https://format.gbv.de/" TargetMode="External" /><Relationship Type="http://schemas.openxmlformats.org/officeDocument/2006/relationships/hyperlink" Id="rId833" Target="https://forschungsdaten.info/themen/informieren-und-planen/datenmanagementplan/" TargetMode="External" /><Relationship Type="http://schemas.openxmlformats.org/officeDocument/2006/relationships/hyperlink" Id="rId840" Target="https://forschungsdaten.info/themen/informieren-und-planen/was-ist-forschungsdatenmanagement/" TargetMode="External" /><Relationship Type="http://schemas.openxmlformats.org/officeDocument/2006/relationships/hyperlink" Id="rId322" Target="https://gbv.github.io/daia/" TargetMode="External" /><Relationship Type="http://schemas.openxmlformats.org/officeDocument/2006/relationships/hyperlink" Id="rId830" Target="https://gbv.github.io/daia/daia.html" TargetMode="External" /><Relationship Type="http://schemas.openxmlformats.org/officeDocument/2006/relationships/hyperlink" Id="rId321"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17" Target="https://github.com/TheELNConsortium" TargetMode="External" /><Relationship Type="http://schemas.openxmlformats.org/officeDocument/2006/relationships/hyperlink" Id="rId954" Target="https://github.com/pro4bib/handbuch-it-in-bibliotheken" TargetMode="External" /><Relationship Type="http://schemas.openxmlformats.org/officeDocument/2006/relationships/hyperlink" Id="rId626" Target="https://github.com/pro4bib/handbuch-it-in-bibliotheken/blob/main/CITATION.cff" TargetMode="External" /><Relationship Type="http://schemas.openxmlformats.org/officeDocument/2006/relationships/hyperlink" Id="rId878" Target="https://github.com/pro4bib/handbuch-it-in-bibliotheken/tree/main/media" TargetMode="External" /><Relationship Type="http://schemas.openxmlformats.org/officeDocument/2006/relationships/hyperlink" Id="rId367" Target="https://gokb.org/" TargetMode="External" /><Relationship Type="http://schemas.openxmlformats.org/officeDocument/2006/relationships/hyperlink" Id="rId565" Target="https://graphite.page/scholar-led-manifesto/" TargetMode="External" /><Relationship Type="http://schemas.openxmlformats.org/officeDocument/2006/relationships/hyperlink" Id="rId89" Target="https://hylec.tu-dortmund.de/" TargetMode="External" /><Relationship Type="http://schemas.openxmlformats.org/officeDocument/2006/relationships/hyperlink" Id="rId324" Target="https://iiif.io/" TargetMode="External" /><Relationship Type="http://schemas.openxmlformats.org/officeDocument/2006/relationships/hyperlink" Id="rId665" Target="https://info.oa-deepgreen.de/" TargetMode="External" /><Relationship Type="http://schemas.openxmlformats.org/officeDocument/2006/relationships/hyperlink" Id="rId361" Target="https://insights.uksg.org/articles/10.1629/2048-7754.174/" TargetMode="External" /><Relationship Type="http://schemas.openxmlformats.org/officeDocument/2006/relationships/hyperlink" Id="rId956" Target="https://it-in-bibliotheken.de/mitarbeit.html" TargetMode="External" /><Relationship Type="http://schemas.openxmlformats.org/officeDocument/2006/relationships/hyperlink" Id="rId704" Target="https://jitsi.org/" TargetMode="External" /><Relationship Type="http://schemas.openxmlformats.org/officeDocument/2006/relationships/hyperlink" Id="rId627" Target="https://jupyter.org/hub" TargetMode="External" /><Relationship Type="http://schemas.openxmlformats.org/officeDocument/2006/relationships/hyperlink" Id="rId717" Target="https://kahoot.com/" TargetMode="External" /><Relationship Type="http://schemas.openxmlformats.org/officeDocument/2006/relationships/hyperlink" Id="rId104" Target="https://kanboard.org/" TargetMode="External" /><Relationship Type="http://schemas.openxmlformats.org/officeDocument/2006/relationships/hyperlink" Id="rId613" Target="https://labfolder.com/de/" TargetMode="External" /><Relationship Type="http://schemas.openxmlformats.org/officeDocument/2006/relationships/hyperlink" Id="rId346" Target="https://librarytechnology.org/products/" TargetMode="External" /><Relationship Type="http://schemas.openxmlformats.org/officeDocument/2006/relationships/hyperlink" Id="rId732" Target="https://listen.hbz-nrw.de/mailman/listinfo/forumoeb" TargetMode="External" /><Relationship Type="http://schemas.openxmlformats.org/officeDocument/2006/relationships/hyperlink" Id="rId472" Target="https://matomo.org/" TargetMode="External" /><Relationship Type="http://schemas.openxmlformats.org/officeDocument/2006/relationships/hyperlink" Id="rId708"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6" Target="https://metafacture.org/" TargetMode="External" /><Relationship Type="http://schemas.openxmlformats.org/officeDocument/2006/relationships/hyperlink" Id="rId706" Target="https://mibew.org/" TargetMode="External" /><Relationship Type="http://schemas.openxmlformats.org/officeDocument/2006/relationships/hyperlink" Id="rId722" Target="https://miro.com/" TargetMode="External" /><Relationship Type="http://schemas.openxmlformats.org/officeDocument/2006/relationships/hyperlink" Id="rId453" Target="https://nbn-resolving.org/urn:nbn:de:0290-opus-16040" TargetMode="External" /><Relationship Type="http://schemas.openxmlformats.org/officeDocument/2006/relationships/hyperlink" Id="rId879" Target="https://nbn-resolving.org/urn:nbn:de:0290-opus4-35267" TargetMode="External" /><Relationship Type="http://schemas.openxmlformats.org/officeDocument/2006/relationships/hyperlink" Id="rId719"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13" Target="https://obsproject.com/de" TargetMode="External" /><Relationship Type="http://schemas.openxmlformats.org/officeDocument/2006/relationships/hyperlink" Id="rId859" Target="https://ocr-d.de/" TargetMode="External" /><Relationship Type="http://schemas.openxmlformats.org/officeDocument/2006/relationships/hyperlink" Id="rId620" Target="https://ohmygit.org" TargetMode="External" /><Relationship Type="http://schemas.openxmlformats.org/officeDocument/2006/relationships/hyperlink" Id="rId568"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611" Target="https://open-science-cloud.ec.europa.eu/" TargetMode="External" /><Relationship Type="http://schemas.openxmlformats.org/officeDocument/2006/relationships/hyperlink" Id="rId573" Target="https://openapc.net/" TargetMode="External" /><Relationship Type="http://schemas.openxmlformats.org/officeDocument/2006/relationships/hyperlink" Id="rId727" Target="https://openbiblio.social" TargetMode="External" /><Relationship Type="http://schemas.openxmlformats.org/officeDocument/2006/relationships/hyperlink" Id="rId455" Target="https://openknowledgemaps.org/" TargetMode="External" /><Relationship Type="http://schemas.openxmlformats.org/officeDocument/2006/relationships/hyperlink" Id="rId47" Target="https://openlibrary.org" TargetMode="External" /><Relationship Type="http://schemas.openxmlformats.org/officeDocument/2006/relationships/hyperlink" Id="rId314" Target="https://openrefine.org/" TargetMode="External" /><Relationship Type="http://schemas.openxmlformats.org/officeDocument/2006/relationships/hyperlink" Id="rId861" Target="https://orcid.org/" TargetMode="External" /><Relationship Type="http://schemas.openxmlformats.org/officeDocument/2006/relationships/hyperlink" Id="rId932" Target="https://orcid.org/0000-0001-6816-5168" TargetMode="External" /><Relationship Type="http://schemas.openxmlformats.org/officeDocument/2006/relationships/hyperlink" Id="rId896" Target="https://orcid.org/0000-0001-6860-0924" TargetMode="External" /><Relationship Type="http://schemas.openxmlformats.org/officeDocument/2006/relationships/hyperlink" Id="rId894" Target="https://orcid.org/0000-0001-7233-7153" TargetMode="External" /><Relationship Type="http://schemas.openxmlformats.org/officeDocument/2006/relationships/hyperlink" Id="rId899" Target="https://orcid.org/0000-0001-7753-1078" TargetMode="External" /><Relationship Type="http://schemas.openxmlformats.org/officeDocument/2006/relationships/hyperlink" Id="rId922" Target="https://orcid.org/0000-0001-8020-1440" TargetMode="External" /><Relationship Type="http://schemas.openxmlformats.org/officeDocument/2006/relationships/hyperlink" Id="rId928" Target="https://orcid.org/0000-0001-9043-3632" TargetMode="External" /><Relationship Type="http://schemas.openxmlformats.org/officeDocument/2006/relationships/hyperlink" Id="rId926" Target="https://orcid.org/0000-0002-0180-5930" TargetMode="External" /><Relationship Type="http://schemas.openxmlformats.org/officeDocument/2006/relationships/hyperlink" Id="rId951" Target="https://orcid.org/0000-0002-0403-457X" TargetMode="External" /><Relationship Type="http://schemas.openxmlformats.org/officeDocument/2006/relationships/hyperlink" Id="rId907" Target="https://orcid.org/0000-0002-0542-1555" TargetMode="External" /><Relationship Type="http://schemas.openxmlformats.org/officeDocument/2006/relationships/hyperlink" Id="rId914" Target="https://orcid.org/0000-0002-0562-7393" TargetMode="External" /><Relationship Type="http://schemas.openxmlformats.org/officeDocument/2006/relationships/hyperlink" Id="rId902" Target="https://orcid.org/0000-0002-0848-2935" TargetMode="External" /><Relationship Type="http://schemas.openxmlformats.org/officeDocument/2006/relationships/hyperlink" Id="rId936" Target="https://orcid.org/0000-0002-0977-5908" TargetMode="External" /><Relationship Type="http://schemas.openxmlformats.org/officeDocument/2006/relationships/hyperlink" Id="rId916" Target="https://orcid.org/0000-0002-1378-4161" TargetMode="External" /><Relationship Type="http://schemas.openxmlformats.org/officeDocument/2006/relationships/hyperlink" Id="rId924" Target="https://orcid.org/0000-0002-2395-2448" TargetMode="External" /><Relationship Type="http://schemas.openxmlformats.org/officeDocument/2006/relationships/hyperlink" Id="rId949" Target="https://orcid.org/0000-0002-2516-535X" TargetMode="External" /><Relationship Type="http://schemas.openxmlformats.org/officeDocument/2006/relationships/hyperlink" Id="rId918" Target="https://orcid.org/0000-0002-4027-6840" TargetMode="External" /><Relationship Type="http://schemas.openxmlformats.org/officeDocument/2006/relationships/hyperlink" Id="rId920" Target="https://orcid.org/0000-0002-5326-219X" TargetMode="External" /><Relationship Type="http://schemas.openxmlformats.org/officeDocument/2006/relationships/hyperlink" Id="rId904" Target="https://orcid.org/0000-0002-6567-0000" TargetMode="External" /><Relationship Type="http://schemas.openxmlformats.org/officeDocument/2006/relationships/hyperlink" Id="rId945" Target="https://orcid.org/0000-0002-7402-1598" TargetMode="External" /><Relationship Type="http://schemas.openxmlformats.org/officeDocument/2006/relationships/hyperlink" Id="rId943" Target="https://orcid.org/0000-0002-7613-4123" TargetMode="External" /><Relationship Type="http://schemas.openxmlformats.org/officeDocument/2006/relationships/hyperlink" Id="rId934" Target="https://orcid.org/0000-0002-9815-0490" TargetMode="External" /><Relationship Type="http://schemas.openxmlformats.org/officeDocument/2006/relationships/hyperlink" Id="rId938" Target="https://orcid.org/0000-0003-0168-0450" TargetMode="External" /><Relationship Type="http://schemas.openxmlformats.org/officeDocument/2006/relationships/hyperlink" Id="rId911" Target="https://orcid.org/0000-0003-0232-7085" TargetMode="External" /><Relationship Type="http://schemas.openxmlformats.org/officeDocument/2006/relationships/hyperlink" Id="rId930" Target="https://orcid.org/0000-0003-0602-8082" TargetMode="External" /><Relationship Type="http://schemas.openxmlformats.org/officeDocument/2006/relationships/hyperlink" Id="rId890" Target="https://orcid.org/0000-0003-2169-1261" TargetMode="External" /><Relationship Type="http://schemas.openxmlformats.org/officeDocument/2006/relationships/hyperlink" Id="rId941" Target="https://orcid.org/0000-0003-3320-5187" TargetMode="External" /><Relationship Type="http://schemas.openxmlformats.org/officeDocument/2006/relationships/hyperlink" Id="rId909" Target="https://orcid.org/0009-0002-1975-1114" TargetMode="External" /><Relationship Type="http://schemas.openxmlformats.org/officeDocument/2006/relationships/hyperlink" Id="rId892" Target="https://orcid.org/0009-0004-0865-257X" TargetMode="External" /><Relationship Type="http://schemas.openxmlformats.org/officeDocument/2006/relationships/hyperlink" Id="rId720" Target="https://owncloud.com/de/" TargetMode="External" /><Relationship Type="http://schemas.openxmlformats.org/officeDocument/2006/relationships/hyperlink" Id="rId205" Target="https://people.f3.htw-berlin.de/Professoren/Pruemper/instrumente.html" TargetMode="External" /><Relationship Type="http://schemas.openxmlformats.org/officeDocument/2006/relationships/hyperlink" Id="rId343" Target="https://perpus.de/desktop.html?Lib.htm" TargetMode="External" /><Relationship Type="http://schemas.openxmlformats.org/officeDocument/2006/relationships/hyperlink" Id="rId569" Target="https://pkp.sfu.ca/software/omp/" TargetMode="External" /><Relationship Type="http://schemas.openxmlformats.org/officeDocument/2006/relationships/hyperlink" Id="rId821" Target="https://pro4bib.github.io/pica/" TargetMode="External" /><Relationship Type="http://schemas.openxmlformats.org/officeDocument/2006/relationships/hyperlink" Id="rId423" Target="https://prometheus.io/" TargetMode="External" /><Relationship Type="http://schemas.openxmlformats.org/officeDocument/2006/relationships/hyperlink" Id="rId769" Target="https://publikationen.dguv.de/widgets/pdf/download/article/409" TargetMode="External" /><Relationship Type="http://schemas.openxmlformats.org/officeDocument/2006/relationships/hyperlink" Id="rId955" Target="https://quarto.org" TargetMode="External" /><Relationship Type="http://schemas.openxmlformats.org/officeDocument/2006/relationships/hyperlink" Id="rId609" Target="https://rdmorganiser.github.io/" TargetMode="External" /><Relationship Type="http://schemas.openxmlformats.org/officeDocument/2006/relationships/hyperlink" Id="rId323" Target="https://reconciliation-api.github.io/specs/draft/" TargetMode="External" /><Relationship Type="http://schemas.openxmlformats.org/officeDocument/2006/relationships/hyperlink" Id="rId650" Target="https://ror.org" TargetMode="External" /><Relationship Type="http://schemas.openxmlformats.org/officeDocument/2006/relationships/hyperlink" Id="rId644" Target="https://schema.datacite.org" TargetMode="External" /><Relationship Type="http://schemas.openxmlformats.org/officeDocument/2006/relationships/hyperlink" Id="rId478" Target="https://scholia.toolforge.org/" TargetMode="External" /><Relationship Type="http://schemas.openxmlformats.org/officeDocument/2006/relationships/hyperlink" Id="rId884" Target="https://scholia.toolforge.org/topic/Q45340488" TargetMode="External" /><Relationship Type="http://schemas.openxmlformats.org/officeDocument/2006/relationships/hyperlink" Id="rId714" Target="https://sendegate.de" TargetMode="External" /><Relationship Type="http://schemas.openxmlformats.org/officeDocument/2006/relationships/hyperlink" Id="rId577" Target="https://service.tib.eu/bison/" TargetMode="External" /><Relationship Type="http://schemas.openxmlformats.org/officeDocument/2006/relationships/hyperlink" Id="rId766" Target="https://servicestandard.gov.de/din-spec-66336/" TargetMode="External" /><Relationship Type="http://schemas.openxmlformats.org/officeDocument/2006/relationships/hyperlink" Id="rId284" Target="https://sigel.staatsbibliothek-berlin.de/" TargetMode="External" /><Relationship Type="http://schemas.openxmlformats.org/officeDocument/2006/relationships/hyperlink" Id="rId913" Target="https://sinahurnik.com/" TargetMode="External" /><Relationship Type="http://schemas.openxmlformats.org/officeDocument/2006/relationships/hyperlink" Id="rId477" Target="https://sonar.fh-potsdam.de/" TargetMode="External" /><Relationship Type="http://schemas.openxmlformats.org/officeDocument/2006/relationships/hyperlink" Id="rId664" Target="https://swordapp.org/" TargetMode="External" /><Relationship Type="http://schemas.openxmlformats.org/officeDocument/2006/relationships/hyperlink" Id="rId112" Target="https://terminplaner.dfn.de/" TargetMode="External" /><Relationship Type="http://schemas.openxmlformats.org/officeDocument/2006/relationships/hyperlink" Id="rId110" Target="https://trello.com" TargetMode="External" /><Relationship Type="http://schemas.openxmlformats.org/officeDocument/2006/relationships/hyperlink" Id="rId105" Target="https://trello.com/" TargetMode="External" /><Relationship Type="http://schemas.openxmlformats.org/officeDocument/2006/relationships/hyperlink" Id="rId712" Target="https://ultraschall.fm/" TargetMode="External" /><Relationship Type="http://schemas.openxmlformats.org/officeDocument/2006/relationships/hyperlink" Id="rId352" Target="https://unece.org/trade/uncefact/introducing-unedifact" TargetMode="External" /><Relationship Type="http://schemas.openxmlformats.org/officeDocument/2006/relationships/hyperlink" Id="rId218" Target="https://uxanddiscovery.library.harvard.edu/" TargetMode="External" /><Relationship Type="http://schemas.openxmlformats.org/officeDocument/2006/relationships/hyperlink" Id="rId590" Target="https://v2.sherpa.ac.uk/view/repository_visualisations/1.html" TargetMode="External" /><Relationship Type="http://schemas.openxmlformats.org/officeDocument/2006/relationships/hyperlink" Id="rId407" Target="https://verbundwiki.gbv.de/display/VZG/DAIA" TargetMode="External" /><Relationship Type="http://schemas.openxmlformats.org/officeDocument/2006/relationships/hyperlink" Id="rId406" Target="https://verbundwiki.gbv.de/display/VZG/PAIA" TargetMode="External" /><Relationship Type="http://schemas.openxmlformats.org/officeDocument/2006/relationships/hyperlink" Id="rId461" Target="https://vufind.org/" TargetMode="External" /><Relationship Type="http://schemas.openxmlformats.org/officeDocument/2006/relationships/hyperlink" Id="rId347" Target="https://w.wiki/574K" TargetMode="External" /><Relationship Type="http://schemas.openxmlformats.org/officeDocument/2006/relationships/hyperlink" Id="rId539" Target="https://wiki.deutsche-digitale-bibliothek.de/display/DFD/5.+Anwendungsprofile+und+Best+Practice+Guides" TargetMode="External" /><Relationship Type="http://schemas.openxmlformats.org/officeDocument/2006/relationships/hyperlink" Id="rId540" Target="https://wiki.deutsche-digitale-bibliothek.de/display/DFD/Schematron-Validierungen+der+Fachstelle+Bibliothek#SchematronValidierungenderFachstelleBibliothek-Schematron-Dateien" TargetMode="External" /><Relationship Type="http://schemas.openxmlformats.org/officeDocument/2006/relationships/hyperlink" Id="rId294" Target="https://wiki.deutsche-digitale-bibliothek.de/pages/viewpage.action?pageId=19010182" TargetMode="External" /><Relationship Type="http://schemas.openxmlformats.org/officeDocument/2006/relationships/hyperlink" Id="rId514" Target="https://wiki.dnb.de/pages/viewpage.action?pageId=217533652" TargetMode="External" /><Relationship Type="http://schemas.openxmlformats.org/officeDocument/2006/relationships/hyperlink" Id="rId585" Target="https://www.archivematica.org" TargetMode="External" /><Relationship Type="http://schemas.openxmlformats.org/officeDocument/2006/relationships/hyperlink" Id="rId711" Target="https://www.audacity.de/" TargetMode="External" /><Relationship Type="http://schemas.openxmlformats.org/officeDocument/2006/relationships/hyperlink" Id="rId345" Target="https://www.axiell.com/" TargetMode="External" /><Relationship Type="http://schemas.openxmlformats.org/officeDocument/2006/relationships/hyperlink" Id="rId215" Target="https://www.axure.com" TargetMode="External" /><Relationship Type="http://schemas.openxmlformats.org/officeDocument/2006/relationships/hyperlink" Id="rId758" Target="https://www.b-i-t-online.de/heft/2022-06-nachrichtenbeitrag-christensen.pdf" TargetMode="External" /><Relationship Type="http://schemas.openxmlformats.org/officeDocument/2006/relationships/hyperlink" Id="rId775" Target="https://www.b-i-t-online.de/heft/2023-03-nachrichtenbeitrag-hollaender.pdf" TargetMode="External" /><Relationship Type="http://schemas.openxmlformats.org/officeDocument/2006/relationships/hyperlink" Id="rId319" Target="https://www.base-search.net/" TargetMode="External" /><Relationship Type="http://schemas.openxmlformats.org/officeDocument/2006/relationships/hyperlink" Id="rId369" Target="https://www.bibliotheksstatistik.de/" TargetMode="External" /><Relationship Type="http://schemas.openxmlformats.org/officeDocument/2006/relationships/hyperlink" Id="rId235" Target="https://www.bmwk.de/Redaktion/DE/Artikel/Digitale-Welt/europaeische-datenschutzgrundverordnung.html" TargetMode="External" /><Relationship Type="http://schemas.openxmlformats.org/officeDocument/2006/relationships/hyperlink" Id="rId241" Target="https://www.bsi.bund.de/DE/Das-BSI/Auftrag/auftrag_node.html" TargetMode="External" /><Relationship Type="http://schemas.openxmlformats.org/officeDocument/2006/relationships/hyperlink" Id="rId242" Target="https://www.bsi.bund.de/DE/Themen/Unternehmen-und-Organisationen/Standards-und-Zertifizierung/IT-Grundschutz/IT-Grundschutz-Kompendium/it-grundschutz-kompendium_node.html" TargetMode="External" /><Relationship Type="http://schemas.openxmlformats.org/officeDocument/2006/relationships/hyperlink" Id="rId246" Target="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827" Target="https://www.bsz-bw.de/" TargetMode="External" /><Relationship Type="http://schemas.openxmlformats.org/officeDocument/2006/relationships/hyperlink" Id="rId567" Target="https://www.budapestopenaccessinitiative.org/" TargetMode="External" /><Relationship Type="http://schemas.openxmlformats.org/officeDocument/2006/relationships/hyperlink" Id="rId690" Target="https://www.canva.com/" TargetMode="External" /><Relationship Type="http://schemas.openxmlformats.org/officeDocument/2006/relationships/hyperlink" Id="rId710" Target="https://www.canva.com/de_de/" TargetMode="External" /><Relationship Type="http://schemas.openxmlformats.org/officeDocument/2006/relationships/hyperlink" Id="rId666" Target="https://www.coar-repositories.org/" TargetMode="External" /><Relationship Type="http://schemas.openxmlformats.org/officeDocument/2006/relationships/hyperlink" Id="rId667" Target="https://www.coar-repositories.org/notify/" TargetMode="External" /><Relationship Type="http://schemas.openxmlformats.org/officeDocument/2006/relationships/hyperlink" Id="rId773" Target="https://www.codyh.com/writing/software.html" TargetMode="External" /><Relationship Type="http://schemas.openxmlformats.org/officeDocument/2006/relationships/hyperlink" Id="rId705" Target="https://www.conf.dfn.de/" TargetMode="External" /><Relationship Type="http://schemas.openxmlformats.org/officeDocument/2006/relationships/hyperlink" Id="rId638" Target="https://www.coretrustseal.org" TargetMode="External" /><Relationship Type="http://schemas.openxmlformats.org/officeDocument/2006/relationships/hyperlink" Id="rId415" Target="https://www.countermetrics.org/" TargetMode="External" /><Relationship Type="http://schemas.openxmlformats.org/officeDocument/2006/relationships/hyperlink" Id="rId649" Target="https://www.crossref.org/" TargetMode="External" /><Relationship Type="http://schemas.openxmlformats.org/officeDocument/2006/relationships/hyperlink" Id="rId798" Target="https://www.degruyter.com/document/doi/10.1515/9783110769043-022/pdf" TargetMode="External" /><Relationship Type="http://schemas.openxmlformats.org/officeDocument/2006/relationships/hyperlink" Id="rId779" Target="https://www.degruyter.com/document/doi/10.1515/9783110769043-025/pdf" TargetMode="External" /><Relationship Type="http://schemas.openxmlformats.org/officeDocument/2006/relationships/hyperlink" Id="rId320" Target="https://www.deutsche-digitale-bibliothek.de/" TargetMode="External" /><Relationship Type="http://schemas.openxmlformats.org/officeDocument/2006/relationships/hyperlink" Id="rId832" Target="https://www.dfg.de/" TargetMode="External" /><Relationship Type="http://schemas.openxmlformats.org/officeDocument/2006/relationships/hyperlink" Id="rId762" Target="https://www.dfg.de/download/pdf/foerderung/programme/lis/datentracking_papier_de.pdf" TargetMode="External" /><Relationship Type="http://schemas.openxmlformats.org/officeDocument/2006/relationships/hyperlink" Id="rId495" Target="https://www.digis-berlin.de/digis/" TargetMode="External" /><Relationship Type="http://schemas.openxmlformats.org/officeDocument/2006/relationships/hyperlink" Id="rId496" Target="https://www.digis-berlin.de/foerderprogramm/info/" TargetMode="External" /><Relationship Type="http://schemas.openxmlformats.org/officeDocument/2006/relationships/hyperlink" Id="rId764" Target="https://www.din.de/de/mitwirken/normenausschuesse/naerg/veroeffentlichungen/wdc-beuth:din21:320862700" TargetMode="External" /><Relationship Type="http://schemas.openxmlformats.org/officeDocument/2006/relationships/hyperlink" Id="rId454" Target="https://www.dla-marbach.de/katalog-beta/" TargetMode="External" /><Relationship Type="http://schemas.openxmlformats.org/officeDocument/2006/relationships/hyperlink" Id="rId834" Target="https://www.dnb.de/" TargetMode="External" /><Relationship Type="http://schemas.openxmlformats.org/officeDocument/2006/relationships/hyperlink" Id="rId844" Target="https://www.dnb.de/gnd" TargetMode="External" /><Relationship Type="http://schemas.openxmlformats.org/officeDocument/2006/relationships/hyperlink" Id="rId865" Target="https://www.dnb.de/rda" TargetMode="External" /><Relationship Type="http://schemas.openxmlformats.org/officeDocument/2006/relationships/hyperlink" Id="rId591" Target="https://www.dspace.org" TargetMode="External" /><Relationship Type="http://schemas.openxmlformats.org/officeDocument/2006/relationships/hyperlink" Id="rId643" Target="https://www.dublincore.org/specifications/dublin-core/usageguide/elements/" TargetMode="External" /><Relationship Type="http://schemas.openxmlformats.org/officeDocument/2006/relationships/hyperlink" Id="rId802" Target="https://www.e-recht24.de/datenschutz/10744-datenschutzbeauftragter-dsgvo.html" TargetMode="External" /><Relationship Type="http://schemas.openxmlformats.org/officeDocument/2006/relationships/hyperlink" Id="rId614" Target="https://www.elabftw.net/" TargetMode="External" /><Relationship Type="http://schemas.openxmlformats.org/officeDocument/2006/relationships/hyperlink" Id="rId466" Target="https://www.europeana.eu/" TargetMode="External" /><Relationship Type="http://schemas.openxmlformats.org/officeDocument/2006/relationships/hyperlink" Id="rId214" Target="https://www.figma.com" TargetMode="External" /><Relationship Type="http://schemas.openxmlformats.org/officeDocument/2006/relationships/hyperlink" Id="rId389" Target="https://www.folio-bib.org/?page_id=247" TargetMode="External" /><Relationship Type="http://schemas.openxmlformats.org/officeDocument/2006/relationships/hyperlink" Id="rId646" Target="https://www.forschungsdaten.info/themen/beschreiben-und-dokumentieren/metadaten-und-metadatenstandards" TargetMode="External" /><Relationship Type="http://schemas.openxmlformats.org/officeDocument/2006/relationships/hyperlink" Id="rId843" Target="https://www.gbv.de/" TargetMode="External" /><Relationship Type="http://schemas.openxmlformats.org/officeDocument/2006/relationships/hyperlink" Id="rId383" Target="https://www.gbv.de/bibliotheken/geografische-uebersicht-der-deutschen-verbundsysteme" TargetMode="External" /><Relationship Type="http://schemas.openxmlformats.org/officeDocument/2006/relationships/hyperlink" Id="rId674"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357" Target="https://www.greengeeks.com/tutorials/create-a-library-management-system-in-wordpress/" TargetMode="External" /><Relationship Type="http://schemas.openxmlformats.org/officeDocument/2006/relationships/hyperlink" Id="rId845" Target="https://www.hbz-nrw.de/" TargetMode="External" /><Relationship Type="http://schemas.openxmlformats.org/officeDocument/2006/relationships/hyperlink" Id="rId358" Target="https://www.his.de/" TargetMode="External" /><Relationship Type="http://schemas.openxmlformats.org/officeDocument/2006/relationships/hyperlink" Id="rId108" Target="https://www.hootsuite.com/" TargetMode="External" /><Relationship Type="http://schemas.openxmlformats.org/officeDocument/2006/relationships/hyperlink" Id="rId752" Target="https://www.infotoday.com/cilmag/jan22/Breeding--How-to-Secure-Library-Systems-From-Malware-Ransomware-and-Other-Cyberthreats.shtml" TargetMode="External" /><Relationship Type="http://schemas.openxmlformats.org/officeDocument/2006/relationships/hyperlink" Id="rId508" Target="https://www.iso.org/standard/64220.html" TargetMode="External" /><Relationship Type="http://schemas.openxmlformats.org/officeDocument/2006/relationships/hyperlink" Id="rId654" Target="https://www.iso.org/standard/87471.html" TargetMode="External" /><Relationship Type="http://schemas.openxmlformats.org/officeDocument/2006/relationships/hyperlink" Id="rId750" Target="https://www.jstor.org/stable/40039721" TargetMode="External" /><Relationship Type="http://schemas.openxmlformats.org/officeDocument/2006/relationships/hyperlink" Id="rId850" Target="https://www.kerndatensatz-forschung.de/" TargetMode="External" /><Relationship Type="http://schemas.openxmlformats.org/officeDocument/2006/relationships/hyperlink" Id="rId537" Target="https://www.kitodo.org/" TargetMode="External" /><Relationship Type="http://schemas.openxmlformats.org/officeDocument/2006/relationships/hyperlink" Id="rId880" Target="https://www.kitodo.org/fileadmin/groups/kitodo/Dokumente/Kitodo.Production_Abschlussbericht_DFG-Projekt.pdf" TargetMode="External" /><Relationship Type="http://schemas.openxmlformats.org/officeDocument/2006/relationships/hyperlink" Id="rId656" Target="https://www.langzeitarchivierung.de/" TargetMode="External" /><Relationship Type="http://schemas.openxmlformats.org/officeDocument/2006/relationships/hyperlink" Id="rId639" Target="https://www.langzeitarchivierung.de/Webs/nestor/DE/Zertifizierung/nestor_Siegel/siegel.html" TargetMode="External" /><Relationship Type="http://schemas.openxmlformats.org/officeDocument/2006/relationships/hyperlink" Id="rId354" Target="https://www.librarything.com/forlibraries" TargetMode="External" /><Relationship Type="http://schemas.openxmlformats.org/officeDocument/2006/relationships/hyperlink" Id="rId854" Target="https://www.loc.gov/standards/mets/" TargetMode="External" /><Relationship Type="http://schemas.openxmlformats.org/officeDocument/2006/relationships/hyperlink" Id="rId855" Target="https://www.loc.gov/standards/mods/" TargetMode="External" /><Relationship Type="http://schemas.openxmlformats.org/officeDocument/2006/relationships/hyperlink" Id="rId653" Target="https://www.loc.gov/standards/premis/" TargetMode="External" /><Relationship Type="http://schemas.openxmlformats.org/officeDocument/2006/relationships/hyperlink" Id="rId467" Target="https://www.lukida.org/" TargetMode="External" /><Relationship Type="http://schemas.openxmlformats.org/officeDocument/2006/relationships/hyperlink" Id="rId697" Target="https://www.matomo.org/" TargetMode="External" /><Relationship Type="http://schemas.openxmlformats.org/officeDocument/2006/relationships/hyperlink" Id="rId793" Target="https://www.mdr.de/wissen/vermehrt-hackerangriffe-auf-hochschulen-und-universitaeten-100.html" TargetMode="External" /><Relationship Type="http://schemas.openxmlformats.org/officeDocument/2006/relationships/hyperlink" Id="rId507" Target="https://www.metamorfoze.nl/english/digitization" TargetMode="External" /><Relationship Type="http://schemas.openxmlformats.org/officeDocument/2006/relationships/hyperlink" Id="rId451" Target="https://www.munzinger.de/" TargetMode="External" /><Relationship Type="http://schemas.openxmlformats.org/officeDocument/2006/relationships/hyperlink" Id="rId857" Target="https://www.nfdi.de/" TargetMode="External" /><Relationship Type="http://schemas.openxmlformats.org/officeDocument/2006/relationships/hyperlink" Id="rId658" Target="https://www.nfdi.de/section-infra/" TargetMode="External" /><Relationship Type="http://schemas.openxmlformats.org/officeDocument/2006/relationships/hyperlink" Id="rId448" Target="https://www.niso.org/publications/z3988-2004-r2010" TargetMode="External" /><Relationship Type="http://schemas.openxmlformats.org/officeDocument/2006/relationships/hyperlink" Id="rId849" Target="https://www.niso.org/standards-committees/kbart" TargetMode="External" /><Relationship Type="http://schemas.openxmlformats.org/officeDocument/2006/relationships/hyperlink" Id="rId856" Target="https://www.niso.org/standards-committees/ncip"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77" Target="https://www.nngroup.com/articles/why-you-only-need-to-test-with-5-users/" TargetMode="External" /><Relationship Type="http://schemas.openxmlformats.org/officeDocument/2006/relationships/hyperlink" Id="rId561" Target="https://www.o-bib.de/bib/article/view/5718" TargetMode="External" /><Relationship Type="http://schemas.openxmlformats.org/officeDocument/2006/relationships/hyperlink" Id="rId518" Target="https://www.ocr4all.org/about/ocr4all" TargetMode="External" /><Relationship Type="http://schemas.openxmlformats.org/officeDocument/2006/relationships/hyperlink" Id="rId786" Target="https://www.oebib.de/bau-einrichtung-it/it-und-internet/bibliothekssoftware" TargetMode="External" /><Relationship Type="http://schemas.openxmlformats.org/officeDocument/2006/relationships/hyperlink" Id="rId318" Target="https://www.openarchives.org/pmh/" TargetMode="External" /><Relationship Type="http://schemas.openxmlformats.org/officeDocument/2006/relationships/hyperlink" Id="rId574" Target="https://www.opencost.de/metadatenschema/" TargetMode="External" /><Relationship Type="http://schemas.openxmlformats.org/officeDocument/2006/relationships/hyperlink" Id="rId592" Target="https://www.opus-repository.org/" TargetMode="External" /><Relationship Type="http://schemas.openxmlformats.org/officeDocument/2006/relationships/hyperlink" Id="rId651" Target="https://www.pid-network.de/" TargetMode="External" /><Relationship Type="http://schemas.openxmlformats.org/officeDocument/2006/relationships/hyperlink" Id="rId44" Target="https://www.pro.affluences.com/de" TargetMode="External" /><Relationship Type="http://schemas.openxmlformats.org/officeDocument/2006/relationships/hyperlink" Id="rId829" Target="https://www.projectcounter.org/" TargetMode="External" /><Relationship Type="http://schemas.openxmlformats.org/officeDocument/2006/relationships/hyperlink" Id="rId464" Target="https://www.qcovery.de/" TargetMode="External" /><Relationship Type="http://schemas.openxmlformats.org/officeDocument/2006/relationships/hyperlink" Id="rId582" Target="https://www.re3data.org/" TargetMode="External" /><Relationship Type="http://schemas.openxmlformats.org/officeDocument/2006/relationships/hyperlink" Id="rId707" Target="https://www.rocket.chat/secure-messaging-platform" TargetMode="External" /><Relationship Type="http://schemas.openxmlformats.org/officeDocument/2006/relationships/hyperlink" Id="rId868" Target="https://www.sap.com/" TargetMode="External" /><Relationship Type="http://schemas.openxmlformats.org/officeDocument/2006/relationships/hyperlink" Id="rId536" Target="https://www.semantics.de/visual_library/" TargetMode="External" /><Relationship Type="http://schemas.openxmlformats.org/officeDocument/2006/relationships/hyperlink" Id="rId813" Target="https://www.slideshare.net/steilen/discoverysysteme-die-opacs-der-zukunft" TargetMode="External" /><Relationship Type="http://schemas.openxmlformats.org/officeDocument/2006/relationships/hyperlink" Id="rId493" Target="https://www.slub-dresden.de/ueber-uns/projekte/landesdigitalisierungsprogramm" TargetMode="External" /><Relationship Type="http://schemas.openxmlformats.org/officeDocument/2006/relationships/hyperlink" Id="rId628" Target="https://www.softwareheritage.org/" TargetMode="External" /><Relationship Type="http://schemas.openxmlformats.org/officeDocument/2006/relationships/hyperlink" Id="rId494" Target="https://www.sub.uni-hamburg.de/bibliotheken/projekte-der-stabi/hamburger-kulturgut-im-netz-hakin.html" TargetMode="External" /><Relationship Type="http://schemas.openxmlformats.org/officeDocument/2006/relationships/hyperlink" Id="rId363" Target="https://www.subito-doc.de/" TargetMode="External" /><Relationship Type="http://schemas.openxmlformats.org/officeDocument/2006/relationships/hyperlink" Id="rId106"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887" Target="https://www.tu.berlin/ub/forschen-publizieren/publizieren/finanzierung-von-open-access"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72" Target="https://www.vzg.de/" TargetMode="External" /><Relationship Type="http://schemas.openxmlformats.org/officeDocument/2006/relationships/hyperlink" Id="rId873" Target="https://www.w3.org/WAI/standards-guidelines/wcag/" TargetMode="External" /><Relationship Type="http://schemas.openxmlformats.org/officeDocument/2006/relationships/hyperlink" Id="rId815" Target="https://www.zbw-mediatalk.eu/de/2022/01/tracking-in-der-wissenschaft-so-koennen-bibliotheken-daten-und-wissenschaftsfreiheit-schuetzen" TargetMode="External" /><Relationship Type="http://schemas.openxmlformats.org/officeDocument/2006/relationships/hyperlink" Id="rId588" Target="https://www.zenodo.org" TargetMode="External" /><Relationship Type="http://schemas.openxmlformats.org/officeDocument/2006/relationships/hyperlink" Id="rId355" Target="https://www.zotero.org/groups/" TargetMode="External" /><Relationship Type="http://schemas.openxmlformats.org/officeDocument/2006/relationships/hyperlink" Id="rId743" Target="https://www.zotero.org/groups/4673379/it_in_bibliotheken" TargetMode="External" /><Relationship Type="http://schemas.openxmlformats.org/officeDocument/2006/relationships/hyperlink" Id="rId583" Target="https://zenodo.org" TargetMode="External" /><Relationship Type="http://schemas.openxmlformats.org/officeDocument/2006/relationships/hyperlink" Id="rId490" Target="https://zenodo.org/records/7435724" TargetMode="External" /><Relationship Type="http://schemas.openxmlformats.org/officeDocument/2006/relationships/hyperlink" Id="rId915" Target="mailto:akarsten@uni-muenster.de" TargetMode="External" /><Relationship Type="http://schemas.openxmlformats.org/officeDocument/2006/relationships/hyperlink" Id="rId933" Target="mailto:b.steinke@tu-berlin.de" TargetMode="External" /><Relationship Type="http://schemas.openxmlformats.org/officeDocument/2006/relationships/hyperlink" Id="rId950" Target="mailto:carolin.zapke@bibliothek.tu-chemnitz.de" TargetMode="External" /><Relationship Type="http://schemas.openxmlformats.org/officeDocument/2006/relationships/hyperlink" Id="rId900" Target="mailto:christensen@effective-webwork.de" TargetMode="External" /><Relationship Type="http://schemas.openxmlformats.org/officeDocument/2006/relationships/hyperlink" Id="rId917" Target="mailto:clemens.kynast@uni-jena.de" TargetMode="External" /><Relationship Type="http://schemas.openxmlformats.org/officeDocument/2006/relationships/hyperlink" Id="rId952" Target="mailto:david.zellhoefer@hwr-berlin.de" TargetMode="External" /><Relationship Type="http://schemas.openxmlformats.org/officeDocument/2006/relationships/hyperlink" Id="rId893" Target="mailto:dorian-bela-monty.bitto@stud.hs-hannover.de" TargetMode="External" /><Relationship Type="http://schemas.openxmlformats.org/officeDocument/2006/relationships/hyperlink" Id="rId910" Target="mailto:dorian.grosch@sbb.spk-berlin.de" TargetMode="External" /><Relationship Type="http://schemas.openxmlformats.org/officeDocument/2006/relationships/hyperlink" Id="rId939" Target="mailto:florian.strauss@tu-clausthal.de" TargetMode="External" /><Relationship Type="http://schemas.openxmlformats.org/officeDocument/2006/relationships/hyperlink" Id="rId931" Target="mailto:fseeliger@th-wildau.de" TargetMode="External" /><Relationship Type="http://schemas.openxmlformats.org/officeDocument/2006/relationships/hyperlink" Id="rId908" Target="mailto:gerrit.gragert@sbb.spk-berlin.de" TargetMode="External" /><Relationship Type="http://schemas.openxmlformats.org/officeDocument/2006/relationships/hyperlink" Id="rId946" Target="mailto:info@it-expert-voss.de" TargetMode="External" /><Relationship Type="http://schemas.openxmlformats.org/officeDocument/2006/relationships/hyperlink" Id="rId944" Target="mailto:jakob.voss@gbv.de" TargetMode="External" /><Relationship Type="http://schemas.openxmlformats.org/officeDocument/2006/relationships/hyperlink" Id="rId901" Target="mailto:jana.eger@stadtbibliothek-chemnitz.de" TargetMode="External" /><Relationship Type="http://schemas.openxmlformats.org/officeDocument/2006/relationships/hyperlink" Id="rId895" Target="mailto:janna.brechmacher@sbb.spk-berlin.de" TargetMode="External" /><Relationship Type="http://schemas.openxmlformats.org/officeDocument/2006/relationships/hyperlink" Id="rId897" Target="mailto:jens.bemme@slub-dresden.de" TargetMode="External" /><Relationship Type="http://schemas.openxmlformats.org/officeDocument/2006/relationships/hyperlink" Id="rId935" Target="mailto:katja.sternitzke@sbb.spk-berlin.de" TargetMode="External" /><Relationship Type="http://schemas.openxmlformats.org/officeDocument/2006/relationships/hyperlink" Id="rId947" Target="mailto:kerstin.wendt@sub.uni-hamburg.de" TargetMode="External" /><Relationship Type="http://schemas.openxmlformats.org/officeDocument/2006/relationships/hyperlink" Id="rId912" Target="mailto:lambert.heller@tib.eu" TargetMode="External" /><Relationship Type="http://schemas.openxmlformats.org/officeDocument/2006/relationships/hyperlink" Id="rId921" Target="mailto:lmossburger@t-online.de" TargetMode="External" /><Relationship Type="http://schemas.openxmlformats.org/officeDocument/2006/relationships/hyperlink" Id="rId919" Target="mailto:lukas.lerche@tu-dortmund.de" TargetMode="External" /><Relationship Type="http://schemas.openxmlformats.org/officeDocument/2006/relationships/hyperlink" Id="rId903" Target="mailto:matthias.finck@haw-hamburg.de" TargetMode="External" /><Relationship Type="http://schemas.openxmlformats.org/officeDocument/2006/relationships/hyperlink" Id="rId927" Target="mailto:michael.schaarwaechter@tu-dortmund.de" TargetMode="External" /><Relationship Type="http://schemas.openxmlformats.org/officeDocument/2006/relationships/hyperlink" Id="rId948" Target="mailto:morten-paul.von-werder@stud.hs-hannover.de" TargetMode="External" /><Relationship Type="http://schemas.openxmlformats.org/officeDocument/2006/relationships/hyperlink" Id="rId889" Target="mailto:nicolas.bach@posteo.de" TargetMode="External" /><Relationship Type="http://schemas.openxmlformats.org/officeDocument/2006/relationships/hyperlink" Id="rId891" Target="mailto:pascal@the-library-code.de" TargetMode="External" /><Relationship Type="http://schemas.openxmlformats.org/officeDocument/2006/relationships/hyperlink" Id="rId925" Target="mailto:polla@wias-berlin.de" TargetMode="External" /><Relationship Type="http://schemas.openxmlformats.org/officeDocument/2006/relationships/hyperlink" Id="rId942" Target="mailto:r.stroetgen@tu-braunschweig.de" TargetMode="External" /><Relationship Type="http://schemas.openxmlformats.org/officeDocument/2006/relationships/hyperlink" Id="rId937" Target="mailto:ralf.stockmann@zlb.de" TargetMode="External" /><Relationship Type="http://schemas.openxmlformats.org/officeDocument/2006/relationships/hyperlink" Id="rId898" Target="mailto:rqst@nvsbl.cm" TargetMode="External" /><Relationship Type="http://schemas.openxmlformats.org/officeDocument/2006/relationships/hyperlink" Id="rId923" Target="mailto:stefanie.nagel@ub.tu-freiberg.de" TargetMode="External" /><Relationship Type="http://schemas.openxmlformats.org/officeDocument/2006/relationships/hyperlink" Id="rId940" Target="mailto:streck@zbmed.de" TargetMode="External" /><Relationship Type="http://schemas.openxmlformats.org/officeDocument/2006/relationships/hyperlink" Id="rId906" Target="mailto:tina.goldammer@slub-chemnitz.de" TargetMode="External" /><Relationship Type="http://schemas.openxmlformats.org/officeDocument/2006/relationships/hyperlink" Id="rId905" Target="mailto:ulrike.golas@tu-berlin.de" TargetMode="External" /><Relationship Type="http://schemas.openxmlformats.org/officeDocument/2006/relationships/hyperlink" Id="rId929"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356" Target="http://coral-erm.org" TargetMode="External" /><Relationship Type="http://schemas.openxmlformats.org/officeDocument/2006/relationships/hyperlink" Id="rId521" Target="http://dfg-viewer.de/" TargetMode="External" /><Relationship Type="http://schemas.openxmlformats.org/officeDocument/2006/relationships/hyperlink" Id="rId640" Target="http://legacy.earlham.edu/~peters/fos/bethesda.htm" TargetMode="External" /><Relationship Type="http://schemas.openxmlformats.org/officeDocument/2006/relationships/hyperlink" Id="rId754" Target="http://librarytechnology.org/mergers/" TargetMode="External" /><Relationship Type="http://schemas.openxmlformats.org/officeDocument/2006/relationships/hyperlink" Id="rId315" Target="http://librecat.org/Catmandu/" TargetMode="External" /><Relationship Type="http://schemas.openxmlformats.org/officeDocument/2006/relationships/hyperlink" Id="rId463" Target="http://projectblacklight.org/" TargetMode="External" /><Relationship Type="http://schemas.openxmlformats.org/officeDocument/2006/relationships/hyperlink" Id="rId173" Target="http://uxlib.org/" TargetMode="External" /><Relationship Type="http://schemas.openxmlformats.org/officeDocument/2006/relationships/hyperlink" Id="rId589" Target="http://v2.sherpa.ac.uk/opendoar/" TargetMode="External" /><Relationship Type="http://schemas.openxmlformats.org/officeDocument/2006/relationships/hyperlink" Id="rId594" Target="http://www.dspace.org/" TargetMode="External" /><Relationship Type="http://schemas.openxmlformats.org/officeDocument/2006/relationships/hyperlink" Id="rId593"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7" Target="https://apps.nextcloud.com/apps/calendar" TargetMode="External" /><Relationship Type="http://schemas.openxmlformats.org/officeDocument/2006/relationships/hyperlink" Id="rId103" Target="https://apps.nextcloud.com/apps/deck" TargetMode="External" /><Relationship Type="http://schemas.openxmlformats.org/officeDocument/2006/relationships/hyperlink" Id="rId610" Target="https://argos.openaire.eu/" TargetMode="External" /><Relationship Type="http://schemas.openxmlformats.org/officeDocument/2006/relationships/hyperlink" Id="rId288" Target="https://bartoc.org/" TargetMode="External" /><Relationship Type="http://schemas.openxmlformats.org/officeDocument/2006/relationships/hyperlink" Id="rId715" Target="https://bibtutorials.miraheze.org/wiki/Hauptseite#Technik" TargetMode="External" /><Relationship Type="http://schemas.openxmlformats.org/officeDocument/2006/relationships/hyperlink" Id="rId109" Target="https://buffer.com/" TargetMode="External" /><Relationship Type="http://schemas.openxmlformats.org/officeDocument/2006/relationships/hyperlink" Id="rId422" Target="https://checkmk.com/" TargetMode="External" /><Relationship Type="http://schemas.openxmlformats.org/officeDocument/2006/relationships/hyperlink" Id="rId615" Target="https://chemotion.net/" TargetMode="External" /><Relationship Type="http://schemas.openxmlformats.org/officeDocument/2006/relationships/hyperlink" Id="rId625" Target="https://citation-file-format.github.io/" TargetMode="External" /><Relationship Type="http://schemas.openxmlformats.org/officeDocument/2006/relationships/hyperlink" Id="rId564" Target="https://coara.eu/" TargetMode="External" /><Relationship Type="http://schemas.openxmlformats.org/officeDocument/2006/relationships/hyperlink" Id="rId170" Target="https://code4lib.org/conference/" TargetMode="External" /><Relationship Type="http://schemas.openxmlformats.org/officeDocument/2006/relationships/hyperlink" Id="rId624" Target="https://codemeta.github.io/" TargetMode="External" /><Relationship Type="http://schemas.openxmlformats.org/officeDocument/2006/relationships/hyperlink" Id="rId544" Target="https://codingdavinci.de/" TargetMode="External" /><Relationship Type="http://schemas.openxmlformats.org/officeDocument/2006/relationships/hyperlink" Id="rId553" Target="https://commons.wikimedia.org/wiki/Category:Handbuch_IT_in_Bibliotheken" TargetMode="External" /><Relationship Type="http://schemas.openxmlformats.org/officeDocument/2006/relationships/hyperlink" Id="rId885" Target="https://commons.wikiorg/wiki/File:Die_Datenlaube.jpg" TargetMode="External" /><Relationship Type="http://schemas.openxmlformats.org/officeDocument/2006/relationships/hyperlink" Id="rId882" Target="https://commons.wikiorg/wiki/File:Etl-prozess.svg" TargetMode="External" /><Relationship Type="http://schemas.openxmlformats.org/officeDocument/2006/relationships/hyperlink" Id="rId881" Target="https://commons.wikiorg/wiki/File:Single_sign_on_aproaches.svg" TargetMode="External" /><Relationship Type="http://schemas.openxmlformats.org/officeDocument/2006/relationships/hyperlink" Id="rId721" Target="https://conceptboard.com/de/" TargetMode="External" /><Relationship Type="http://schemas.openxmlformats.org/officeDocument/2006/relationships/hyperlink" Id="rId655" Target="https://coptr.digipres.org/" TargetMode="External" /><Relationship Type="http://schemas.openxmlformats.org/officeDocument/2006/relationships/hyperlink" Id="rId782" Target="https://core.ac.uk/download/pdf/33985396.pdf" TargetMode="External" /><Relationship Type="http://schemas.openxmlformats.org/officeDocument/2006/relationships/hyperlink" Id="rId883"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56" Target="https://data.slub-dresden.de/" TargetMode="External" /><Relationship Type="http://schemas.openxmlformats.org/officeDocument/2006/relationships/hyperlink" Id="rId648" Target="https://datacite.org" TargetMode="External" /><Relationship Type="http://schemas.openxmlformats.org/officeDocument/2006/relationships/hyperlink" Id="rId595" Target="https://dataverse.org" TargetMode="External" /><Relationship Type="http://schemas.openxmlformats.org/officeDocument/2006/relationships/hyperlink" Id="rId623" Target="https://de-rse.org/" TargetMode="External" /><Relationship Type="http://schemas.openxmlformats.org/officeDocument/2006/relationships/hyperlink" Id="rId716" Target="https://de.actionbound.com/" TargetMode="External" /><Relationship Type="http://schemas.openxmlformats.org/officeDocument/2006/relationships/hyperlink" Id="rId516" Target="https://de.wikipedia.org/wiki/ABBYY" TargetMode="External" /><Relationship Type="http://schemas.openxmlformats.org/officeDocument/2006/relationships/hyperlink" Id="rId828" Target="https://de.wikipedia.org/wiki/Content-Management-System" TargetMode="External" /><Relationship Type="http://schemas.openxmlformats.org/officeDocument/2006/relationships/hyperlink" Id="rId237" Target="https://de.wikipedia.org/wiki/Datenschutz-Grundverordnung" TargetMode="External" /><Relationship Type="http://schemas.openxmlformats.org/officeDocument/2006/relationships/hyperlink" Id="rId238" Target="https://de.wikipedia.org/wiki/Datenverarbeitung_im_Auftrag" TargetMode="External" /><Relationship Type="http://schemas.openxmlformats.org/officeDocument/2006/relationships/hyperlink" Id="rId831" Target="https://de.wikipedia.org/wiki/Dewey-Dezimalklassifikation" TargetMode="External" /><Relationship Type="http://schemas.openxmlformats.org/officeDocument/2006/relationships/hyperlink" Id="rId835" Target="https://de.wikipedia.org/wiki/Digital_Object_Identifier" TargetMode="External" /><Relationship Type="http://schemas.openxmlformats.org/officeDocument/2006/relationships/hyperlink" Id="rId413" Target="https://de.wikipedia.org/wiki/EDIFACT" TargetMode="External" /><Relationship Type="http://schemas.openxmlformats.org/officeDocument/2006/relationships/hyperlink" Id="rId839" Target="https://de.wikipedia.org/wiki/ETL-Prozess" TargetMode="External" /><Relationship Type="http://schemas.openxmlformats.org/officeDocument/2006/relationships/hyperlink" Id="rId836" Target="https://de.wikipedia.org/wiki/Elektronisches_Laborbuch" TargetMode="External" /><Relationship Type="http://schemas.openxmlformats.org/officeDocument/2006/relationships/hyperlink" Id="rId838" Target="https://de.wikipedia.org/wiki/Enterprise-Resource-Planning" TargetMode="External" /><Relationship Type="http://schemas.openxmlformats.org/officeDocument/2006/relationships/hyperlink" Id="rId874" Target="https://de.wikipedia.org/wiki/Extensible_Markup_Language" TargetMode="External" /><Relationship Type="http://schemas.openxmlformats.org/officeDocument/2006/relationships/hyperlink" Id="rId841" Target="https://de.wikipedia.org/wiki/Fachinformationsdienste_f%C3%BCr_die_Wissenschaft" TargetMode="External" /><Relationship Type="http://schemas.openxmlformats.org/officeDocument/2006/relationships/hyperlink" Id="rId842"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47" Target="https://de.wikipedia.org/wiki/International_Image_Interoperability_Framework" TargetMode="External" /><Relationship Type="http://schemas.openxmlformats.org/officeDocument/2006/relationships/hyperlink" Id="rId848" Target="https://de.wikipedia.org/wiki/JavaScript_Object_Notation" TargetMode="External" /><Relationship Type="http://schemas.openxmlformats.org/officeDocument/2006/relationships/hyperlink" Id="rId852" Target="https://de.wikipedia.org/wiki/Langzeitarchivierung" TargetMode="External" /><Relationship Type="http://schemas.openxmlformats.org/officeDocument/2006/relationships/hyperlink" Id="rId851" Target="https://de.wikipedia.org/wiki/Lightweight_Directory_Access_Protocol" TargetMode="External" /><Relationship Type="http://schemas.openxmlformats.org/officeDocument/2006/relationships/hyperlink" Id="rId853" Target="https://de.wikipedia.org/wiki/Machine-Readable_Cataloging" TargetMode="External" /><Relationship Type="http://schemas.openxmlformats.org/officeDocument/2006/relationships/hyperlink" Id="rId344" Target="https://de.wikipedia.org/wiki/NOS_(Bibliothekssoftware)" TargetMode="External" /><Relationship Type="http://schemas.openxmlformats.org/officeDocument/2006/relationships/hyperlink" Id="rId860" Target="https://de.wikipedia.org/wiki/OPAC" TargetMode="External" /><Relationship Type="http://schemas.openxmlformats.org/officeDocument/2006/relationships/hyperlink" Id="rId410" Target="https://de.wikipedia.org/wiki/OpenID" TargetMode="External" /><Relationship Type="http://schemas.openxmlformats.org/officeDocument/2006/relationships/hyperlink" Id="rId862" Target="https://de.wikipedia.org/wiki/OpenURL" TargetMode="External" /><Relationship Type="http://schemas.openxmlformats.org/officeDocument/2006/relationships/hyperlink" Id="rId863" Target="https://de.wikipedia.org/wiki/Persistent_Identifier" TargetMode="External" /><Relationship Type="http://schemas.openxmlformats.org/officeDocument/2006/relationships/hyperlink" Id="rId826" Target="https://de.wikipedia.org/wiki/Programmierschnittstelle" TargetMode="External" /><Relationship Type="http://schemas.openxmlformats.org/officeDocument/2006/relationships/hyperlink" Id="rId864" Target="https://de.wikipedia.org/wiki/QR-Code" TargetMode="External" /><Relationship Type="http://schemas.openxmlformats.org/officeDocument/2006/relationships/hyperlink" Id="rId866" Target="https://de.wikipedia.org/wiki/RFID" TargetMode="External" /><Relationship Type="http://schemas.openxmlformats.org/officeDocument/2006/relationships/hyperlink" Id="rId867" Target="https://de.wikipedia.org/wiki/RSS" TargetMode="External" /><Relationship Type="http://schemas.openxmlformats.org/officeDocument/2006/relationships/hyperlink" Id="rId430" Target="https://de.wikipedia.org/wiki/Representational_State_Transfer" TargetMode="External" /><Relationship Type="http://schemas.openxmlformats.org/officeDocument/2006/relationships/hyperlink" Id="rId869" Target="https://de.wikipedia.org/wiki/Search/Retrieve_via_URL" TargetMode="External" /><Relationship Type="http://schemas.openxmlformats.org/officeDocument/2006/relationships/hyperlink" Id="rId871" Target="https://de.wikipedia.org/wiki/Software_as_a_Service" TargetMode="External" /><Relationship Type="http://schemas.openxmlformats.org/officeDocument/2006/relationships/hyperlink" Id="rId62" Target="https://de.wikipedia.org/wiki/Strichcode" TargetMode="External" /><Relationship Type="http://schemas.openxmlformats.org/officeDocument/2006/relationships/hyperlink" Id="rId506" Target="https://de.wikipedia.org/wiki/Tagged_Image_File_Format" TargetMode="External" /><Relationship Type="http://schemas.openxmlformats.org/officeDocument/2006/relationships/hyperlink" Id="rId517" Target="https://de.wikipedia.org/wiki/Tesseract_(Software)" TargetMode="External" /><Relationship Type="http://schemas.openxmlformats.org/officeDocument/2006/relationships/hyperlink" Id="rId858" Target="https://de.wikipedia.org/wiki/Texterkennung" TargetMode="External" /><Relationship Type="http://schemas.openxmlformats.org/officeDocument/2006/relationships/hyperlink" Id="rId531" Target="https://de.wikipedia.org/wiki/Workflow-Management-System" TargetMode="External" /><Relationship Type="http://schemas.openxmlformats.org/officeDocument/2006/relationships/hyperlink" Id="rId875" Target="https://de.wikipedia.org/wiki/XPath" TargetMode="External" /><Relationship Type="http://schemas.openxmlformats.org/officeDocument/2006/relationships/hyperlink" Id="rId876" Target="https://de.wikipedia.org/wiki/Z39.50" TargetMode="External" /><Relationship Type="http://schemas.openxmlformats.org/officeDocument/2006/relationships/hyperlink" Id="rId547"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491" Target="https://dfg-viewer.de/" TargetMode="External" /><Relationship Type="http://schemas.openxmlformats.org/officeDocument/2006/relationships/hyperlink" Id="rId513" Target="https://dfg-viewer.de/strukturdatenset" TargetMode="External" /><Relationship Type="http://schemas.openxmlformats.org/officeDocument/2006/relationships/hyperlink" Id="rId236" Target="https://digital-strategy.ec.europa.eu/en/policies/cyber-resilience-act" TargetMode="External" /><Relationship Type="http://schemas.openxmlformats.org/officeDocument/2006/relationships/hyperlink" Id="rId635" Target="https://dini.de/" TargetMode="External" /><Relationship Type="http://schemas.openxmlformats.org/officeDocument/2006/relationships/hyperlink" Id="rId637" Target="https://dini.de/dienste-projekte/dini-zertifikat" TargetMode="External" /><Relationship Type="http://schemas.openxmlformats.org/officeDocument/2006/relationships/hyperlink" Id="rId579" Target="https://doaj.org/" TargetMode="External" /><Relationship Type="http://schemas.openxmlformats.org/officeDocument/2006/relationships/hyperlink" Id="rId804" Target="https://docplayer.org/61296444-Anforderungen-an-ein-bibliothekssystem-der-neuen-generation.html" TargetMode="External" /><Relationship Type="http://schemas.openxmlformats.org/officeDocument/2006/relationships/hyperlink" Id="rId748" Target="https://doi.org/10.1038/s41597-022-01710-x" TargetMode="External" /><Relationship Type="http://schemas.openxmlformats.org/officeDocument/2006/relationships/hyperlink" Id="rId598" Target="https://doi.org/10.1038/sdata.2016.18" TargetMode="External" /><Relationship Type="http://schemas.openxmlformats.org/officeDocument/2006/relationships/hyperlink" Id="rId784" Target="https://doi.org/10.1145/277351.277356" TargetMode="External" /><Relationship Type="http://schemas.openxmlformats.org/officeDocument/2006/relationships/hyperlink" Id="rId746" Target="https://doi.org/10.11588/ip.2022.1.94475" TargetMode="External" /><Relationship Type="http://schemas.openxmlformats.org/officeDocument/2006/relationships/hyperlink" Id="rId808" Target="https://doi.org/10.1515/9783110539011-023" TargetMode="External" /><Relationship Type="http://schemas.openxmlformats.org/officeDocument/2006/relationships/hyperlink" Id="rId819" Target="https://doi.org/10.1515/9783110691597-010" TargetMode="External" /><Relationship Type="http://schemas.openxmlformats.org/officeDocument/2006/relationships/hyperlink" Id="rId744" Target="https://doi.org/10.1515/9783110769043-021" TargetMode="External" /><Relationship Type="http://schemas.openxmlformats.org/officeDocument/2006/relationships/hyperlink" Id="rId788" Target="https://doi.org/10.1515/abitech-2022-0005" TargetMode="External" /><Relationship Type="http://schemas.openxmlformats.org/officeDocument/2006/relationships/hyperlink" Id="rId800" Target="https://doi.org/10.1515/bfp-2022-0013" TargetMode="External" /><Relationship Type="http://schemas.openxmlformats.org/officeDocument/2006/relationships/hyperlink" Id="rId806" Target="https://doi.org/10.15771/978-3-936527-32-2" TargetMode="External" /><Relationship Type="http://schemas.openxmlformats.org/officeDocument/2006/relationships/hyperlink" Id="rId795" Target="https://doi.org/10.15771/RFID_2014_13" TargetMode="External" /><Relationship Type="http://schemas.openxmlformats.org/officeDocument/2006/relationships/hyperlink" Id="rId760" Target="https://doi.org/10.17192/bfdm.2022.2.8435" TargetMode="External" /><Relationship Type="http://schemas.openxmlformats.org/officeDocument/2006/relationships/hyperlink" Id="rId616" Target="https://doi.org/10.17192/bfdm.2023.5.8553" TargetMode="External" /><Relationship Type="http://schemas.openxmlformats.org/officeDocument/2006/relationships/hyperlink" Id="rId641" Target="https://doi.org/10.18452/24147" TargetMode="External" /><Relationship Type="http://schemas.openxmlformats.org/officeDocument/2006/relationships/hyperlink" Id="rId756" Target="https://doi.org/10.18452/24798" TargetMode="External" /><Relationship Type="http://schemas.openxmlformats.org/officeDocument/2006/relationships/hyperlink" Id="rId570" Target="https://doi.org/10.21428/996e2e37.3ebdc864" TargetMode="External" /><Relationship Type="http://schemas.openxmlformats.org/officeDocument/2006/relationships/hyperlink" Id="rId657" Target="https://doi.org/10.5281/zenodo.6451456" TargetMode="External" /><Relationship Type="http://schemas.openxmlformats.org/officeDocument/2006/relationships/hyperlink" Id="rId504" Target="https://doi.org/10.5281/zenodo.7435724" TargetMode="External" /><Relationship Type="http://schemas.openxmlformats.org/officeDocument/2006/relationships/hyperlink" Id="rId811" Target="https://doi.org/10.5282/o-bib/5797" TargetMode="External" /><Relationship Type="http://schemas.openxmlformats.org/officeDocument/2006/relationships/hyperlink" Id="rId790" Target="https://doi.org/doi:10.1515/9783110769043" TargetMode="External" /><Relationship Type="http://schemas.openxmlformats.org/officeDocument/2006/relationships/hyperlink" Id="rId79" Target="https://eduroam.org" TargetMode="External" /><Relationship Type="http://schemas.openxmlformats.org/officeDocument/2006/relationships/hyperlink" Id="rId817"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18" Target="https://eln-finder.ulb.tu-darmstadt.de/home" TargetMode="External" /><Relationship Type="http://schemas.openxmlformats.org/officeDocument/2006/relationships/hyperlink" Id="rId825" Target="https://en.wikipedia.org/wiki/Article_processing_charge" TargetMode="External" /><Relationship Type="http://schemas.openxmlformats.org/officeDocument/2006/relationships/hyperlink" Id="rId837" Target="https://en.wikipedia.org/wiki/Electronic_resource_management" TargetMode="External" /><Relationship Type="http://schemas.openxmlformats.org/officeDocument/2006/relationships/hyperlink" Id="rId846" Target="https://en.wikipedia.org/wiki/Identity_management" TargetMode="External" /><Relationship Type="http://schemas.openxmlformats.org/officeDocument/2006/relationships/hyperlink" Id="rId870" Target="https://en.wikipedia.org/wiki/SWORD_(protocol)" TargetMode="External" /><Relationship Type="http://schemas.openxmlformats.org/officeDocument/2006/relationships/hyperlink" Id="rId409" Target="https://en.wikipedia.org/wiki/Shibboleth_(software)" TargetMode="External" /><Relationship Type="http://schemas.openxmlformats.org/officeDocument/2006/relationships/hyperlink" Id="rId429" Target="https://en.wikipedia.org/wiki/Standard_Interchange_Protocol" TargetMode="External" /><Relationship Type="http://schemas.openxmlformats.org/officeDocument/2006/relationships/hyperlink" Id="rId404" Target="https://en.wikipedia.org/wiki/Stunnel" TargetMode="External" /><Relationship Type="http://schemas.openxmlformats.org/officeDocument/2006/relationships/hyperlink" Id="rId675" Target="https://ewig.zib.de/" TargetMode="External" /><Relationship Type="http://schemas.openxmlformats.org/officeDocument/2006/relationships/hyperlink" Id="rId584" Target="https://exlibrisgroup.com/de/produkte/rosetta/" TargetMode="External" /><Relationship Type="http://schemas.openxmlformats.org/officeDocument/2006/relationships/hyperlink" Id="rId645" Target="https://fairsharing.org/search?fairsharingRegistry=Standard" TargetMode="External" /><Relationship Type="http://schemas.openxmlformats.org/officeDocument/2006/relationships/hyperlink" Id="rId111" Target="https://fedica.com/" TargetMode="External" /><Relationship Type="http://schemas.openxmlformats.org/officeDocument/2006/relationships/hyperlink" Id="rId728" Target="https://fedidb.com/" TargetMode="External" /><Relationship Type="http://schemas.openxmlformats.org/officeDocument/2006/relationships/hyperlink" Id="rId465" Target="https://finc.info/" TargetMode="External" /><Relationship Type="http://schemas.openxmlformats.org/officeDocument/2006/relationships/hyperlink" Id="rId578" Target="https://finder.open-access.network/" TargetMode="External" /><Relationship Type="http://schemas.openxmlformats.org/officeDocument/2006/relationships/hyperlink" Id="rId731" Target="https://folks.email/mailman3/postorius/lists/bibnez.folks.email/" TargetMode="External" /><Relationship Type="http://schemas.openxmlformats.org/officeDocument/2006/relationships/hyperlink" Id="rId377" Target="https://format.gbv.de" TargetMode="External" /><Relationship Type="http://schemas.openxmlformats.org/officeDocument/2006/relationships/hyperlink" Id="rId280" Target="https://format.gbv.de/" TargetMode="External" /><Relationship Type="http://schemas.openxmlformats.org/officeDocument/2006/relationships/hyperlink" Id="rId833" Target="https://forschungsdaten.info/themen/informieren-und-planen/datenmanagementplan/" TargetMode="External" /><Relationship Type="http://schemas.openxmlformats.org/officeDocument/2006/relationships/hyperlink" Id="rId840" Target="https://forschungsdaten.info/themen/informieren-und-planen/was-ist-forschungsdatenmanagement/" TargetMode="External" /><Relationship Type="http://schemas.openxmlformats.org/officeDocument/2006/relationships/hyperlink" Id="rId322" Target="https://gbv.github.io/daia/" TargetMode="External" /><Relationship Type="http://schemas.openxmlformats.org/officeDocument/2006/relationships/hyperlink" Id="rId830" Target="https://gbv.github.io/daia/daia.html" TargetMode="External" /><Relationship Type="http://schemas.openxmlformats.org/officeDocument/2006/relationships/hyperlink" Id="rId321"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17" Target="https://github.com/TheELNConsortium" TargetMode="External" /><Relationship Type="http://schemas.openxmlformats.org/officeDocument/2006/relationships/hyperlink" Id="rId954" Target="https://github.com/pro4bib/handbuch-it-in-bibliotheken" TargetMode="External" /><Relationship Type="http://schemas.openxmlformats.org/officeDocument/2006/relationships/hyperlink" Id="rId626" Target="https://github.com/pro4bib/handbuch-it-in-bibliotheken/blob/main/CITATION.cff" TargetMode="External" /><Relationship Type="http://schemas.openxmlformats.org/officeDocument/2006/relationships/hyperlink" Id="rId878" Target="https://github.com/pro4bib/handbuch-it-in-bibliotheken/tree/main/media" TargetMode="External" /><Relationship Type="http://schemas.openxmlformats.org/officeDocument/2006/relationships/hyperlink" Id="rId367" Target="https://gokb.org/" TargetMode="External" /><Relationship Type="http://schemas.openxmlformats.org/officeDocument/2006/relationships/hyperlink" Id="rId565" Target="https://graphite.page/scholar-led-manifesto/" TargetMode="External" /><Relationship Type="http://schemas.openxmlformats.org/officeDocument/2006/relationships/hyperlink" Id="rId89" Target="https://hylec.tu-dortmund.de/" TargetMode="External" /><Relationship Type="http://schemas.openxmlformats.org/officeDocument/2006/relationships/hyperlink" Id="rId324" Target="https://iiif.io/" TargetMode="External" /><Relationship Type="http://schemas.openxmlformats.org/officeDocument/2006/relationships/hyperlink" Id="rId665" Target="https://info.oa-deepgreen.de/" TargetMode="External" /><Relationship Type="http://schemas.openxmlformats.org/officeDocument/2006/relationships/hyperlink" Id="rId361" Target="https://insights.uksg.org/articles/10.1629/2048-7754.174/" TargetMode="External" /><Relationship Type="http://schemas.openxmlformats.org/officeDocument/2006/relationships/hyperlink" Id="rId956" Target="https://it-in-bibliotheken.de/mitarbeit.html" TargetMode="External" /><Relationship Type="http://schemas.openxmlformats.org/officeDocument/2006/relationships/hyperlink" Id="rId704" Target="https://jitsi.org/" TargetMode="External" /><Relationship Type="http://schemas.openxmlformats.org/officeDocument/2006/relationships/hyperlink" Id="rId627" Target="https://jupyter.org/hub" TargetMode="External" /><Relationship Type="http://schemas.openxmlformats.org/officeDocument/2006/relationships/hyperlink" Id="rId717" Target="https://kahoot.com/" TargetMode="External" /><Relationship Type="http://schemas.openxmlformats.org/officeDocument/2006/relationships/hyperlink" Id="rId104" Target="https://kanboard.org/" TargetMode="External" /><Relationship Type="http://schemas.openxmlformats.org/officeDocument/2006/relationships/hyperlink" Id="rId613" Target="https://labfolder.com/de/" TargetMode="External" /><Relationship Type="http://schemas.openxmlformats.org/officeDocument/2006/relationships/hyperlink" Id="rId346" Target="https://librarytechnology.org/products/" TargetMode="External" /><Relationship Type="http://schemas.openxmlformats.org/officeDocument/2006/relationships/hyperlink" Id="rId732" Target="https://listen.hbz-nrw.de/mailman/listinfo/forumoeb" TargetMode="External" /><Relationship Type="http://schemas.openxmlformats.org/officeDocument/2006/relationships/hyperlink" Id="rId472" Target="https://matomo.org/" TargetMode="External" /><Relationship Type="http://schemas.openxmlformats.org/officeDocument/2006/relationships/hyperlink" Id="rId708"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6" Target="https://metafacture.org/" TargetMode="External" /><Relationship Type="http://schemas.openxmlformats.org/officeDocument/2006/relationships/hyperlink" Id="rId706" Target="https://mibew.org/" TargetMode="External" /><Relationship Type="http://schemas.openxmlformats.org/officeDocument/2006/relationships/hyperlink" Id="rId722" Target="https://miro.com/" TargetMode="External" /><Relationship Type="http://schemas.openxmlformats.org/officeDocument/2006/relationships/hyperlink" Id="rId453" Target="https://nbn-resolving.org/urn:nbn:de:0290-opus-16040" TargetMode="External" /><Relationship Type="http://schemas.openxmlformats.org/officeDocument/2006/relationships/hyperlink" Id="rId879" Target="https://nbn-resolving.org/urn:nbn:de:0290-opus4-35267" TargetMode="External" /><Relationship Type="http://schemas.openxmlformats.org/officeDocument/2006/relationships/hyperlink" Id="rId719"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13" Target="https://obsproject.com/de" TargetMode="External" /><Relationship Type="http://schemas.openxmlformats.org/officeDocument/2006/relationships/hyperlink" Id="rId859" Target="https://ocr-d.de/" TargetMode="External" /><Relationship Type="http://schemas.openxmlformats.org/officeDocument/2006/relationships/hyperlink" Id="rId620" Target="https://ohmygit.org" TargetMode="External" /><Relationship Type="http://schemas.openxmlformats.org/officeDocument/2006/relationships/hyperlink" Id="rId568"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611" Target="https://open-science-cloud.ec.europa.eu/" TargetMode="External" /><Relationship Type="http://schemas.openxmlformats.org/officeDocument/2006/relationships/hyperlink" Id="rId573" Target="https://openapc.net/" TargetMode="External" /><Relationship Type="http://schemas.openxmlformats.org/officeDocument/2006/relationships/hyperlink" Id="rId727" Target="https://openbiblio.social" TargetMode="External" /><Relationship Type="http://schemas.openxmlformats.org/officeDocument/2006/relationships/hyperlink" Id="rId455" Target="https://openknowledgemaps.org/" TargetMode="External" /><Relationship Type="http://schemas.openxmlformats.org/officeDocument/2006/relationships/hyperlink" Id="rId47" Target="https://openlibrary.org" TargetMode="External" /><Relationship Type="http://schemas.openxmlformats.org/officeDocument/2006/relationships/hyperlink" Id="rId314" Target="https://openrefine.org/" TargetMode="External" /><Relationship Type="http://schemas.openxmlformats.org/officeDocument/2006/relationships/hyperlink" Id="rId861" Target="https://orcid.org/" TargetMode="External" /><Relationship Type="http://schemas.openxmlformats.org/officeDocument/2006/relationships/hyperlink" Id="rId932" Target="https://orcid.org/0000-0001-6816-5168" TargetMode="External" /><Relationship Type="http://schemas.openxmlformats.org/officeDocument/2006/relationships/hyperlink" Id="rId896" Target="https://orcid.org/0000-0001-6860-0924" TargetMode="External" /><Relationship Type="http://schemas.openxmlformats.org/officeDocument/2006/relationships/hyperlink" Id="rId894" Target="https://orcid.org/0000-0001-7233-7153" TargetMode="External" /><Relationship Type="http://schemas.openxmlformats.org/officeDocument/2006/relationships/hyperlink" Id="rId899" Target="https://orcid.org/0000-0001-7753-1078" TargetMode="External" /><Relationship Type="http://schemas.openxmlformats.org/officeDocument/2006/relationships/hyperlink" Id="rId922" Target="https://orcid.org/0000-0001-8020-1440" TargetMode="External" /><Relationship Type="http://schemas.openxmlformats.org/officeDocument/2006/relationships/hyperlink" Id="rId928" Target="https://orcid.org/0000-0001-9043-3632" TargetMode="External" /><Relationship Type="http://schemas.openxmlformats.org/officeDocument/2006/relationships/hyperlink" Id="rId926" Target="https://orcid.org/0000-0002-0180-5930" TargetMode="External" /><Relationship Type="http://schemas.openxmlformats.org/officeDocument/2006/relationships/hyperlink" Id="rId951" Target="https://orcid.org/0000-0002-0403-457X" TargetMode="External" /><Relationship Type="http://schemas.openxmlformats.org/officeDocument/2006/relationships/hyperlink" Id="rId907" Target="https://orcid.org/0000-0002-0542-1555" TargetMode="External" /><Relationship Type="http://schemas.openxmlformats.org/officeDocument/2006/relationships/hyperlink" Id="rId914" Target="https://orcid.org/0000-0002-0562-7393" TargetMode="External" /><Relationship Type="http://schemas.openxmlformats.org/officeDocument/2006/relationships/hyperlink" Id="rId902" Target="https://orcid.org/0000-0002-0848-2935" TargetMode="External" /><Relationship Type="http://schemas.openxmlformats.org/officeDocument/2006/relationships/hyperlink" Id="rId936" Target="https://orcid.org/0000-0002-0977-5908" TargetMode="External" /><Relationship Type="http://schemas.openxmlformats.org/officeDocument/2006/relationships/hyperlink" Id="rId916" Target="https://orcid.org/0000-0002-1378-4161" TargetMode="External" /><Relationship Type="http://schemas.openxmlformats.org/officeDocument/2006/relationships/hyperlink" Id="rId924" Target="https://orcid.org/0000-0002-2395-2448" TargetMode="External" /><Relationship Type="http://schemas.openxmlformats.org/officeDocument/2006/relationships/hyperlink" Id="rId949" Target="https://orcid.org/0000-0002-2516-535X" TargetMode="External" /><Relationship Type="http://schemas.openxmlformats.org/officeDocument/2006/relationships/hyperlink" Id="rId918" Target="https://orcid.org/0000-0002-4027-6840" TargetMode="External" /><Relationship Type="http://schemas.openxmlformats.org/officeDocument/2006/relationships/hyperlink" Id="rId920" Target="https://orcid.org/0000-0002-5326-219X" TargetMode="External" /><Relationship Type="http://schemas.openxmlformats.org/officeDocument/2006/relationships/hyperlink" Id="rId904" Target="https://orcid.org/0000-0002-6567-0000" TargetMode="External" /><Relationship Type="http://schemas.openxmlformats.org/officeDocument/2006/relationships/hyperlink" Id="rId945" Target="https://orcid.org/0000-0002-7402-1598" TargetMode="External" /><Relationship Type="http://schemas.openxmlformats.org/officeDocument/2006/relationships/hyperlink" Id="rId943" Target="https://orcid.org/0000-0002-7613-4123" TargetMode="External" /><Relationship Type="http://schemas.openxmlformats.org/officeDocument/2006/relationships/hyperlink" Id="rId934" Target="https://orcid.org/0000-0002-9815-0490" TargetMode="External" /><Relationship Type="http://schemas.openxmlformats.org/officeDocument/2006/relationships/hyperlink" Id="rId938" Target="https://orcid.org/0000-0003-0168-0450" TargetMode="External" /><Relationship Type="http://schemas.openxmlformats.org/officeDocument/2006/relationships/hyperlink" Id="rId911" Target="https://orcid.org/0000-0003-0232-7085" TargetMode="External" /><Relationship Type="http://schemas.openxmlformats.org/officeDocument/2006/relationships/hyperlink" Id="rId930" Target="https://orcid.org/0000-0003-0602-8082" TargetMode="External" /><Relationship Type="http://schemas.openxmlformats.org/officeDocument/2006/relationships/hyperlink" Id="rId890" Target="https://orcid.org/0000-0003-2169-1261" TargetMode="External" /><Relationship Type="http://schemas.openxmlformats.org/officeDocument/2006/relationships/hyperlink" Id="rId941" Target="https://orcid.org/0000-0003-3320-5187" TargetMode="External" /><Relationship Type="http://schemas.openxmlformats.org/officeDocument/2006/relationships/hyperlink" Id="rId909" Target="https://orcid.org/0009-0002-1975-1114" TargetMode="External" /><Relationship Type="http://schemas.openxmlformats.org/officeDocument/2006/relationships/hyperlink" Id="rId892" Target="https://orcid.org/0009-0004-0865-257X" TargetMode="External" /><Relationship Type="http://schemas.openxmlformats.org/officeDocument/2006/relationships/hyperlink" Id="rId720" Target="https://owncloud.com/de/" TargetMode="External" /><Relationship Type="http://schemas.openxmlformats.org/officeDocument/2006/relationships/hyperlink" Id="rId205" Target="https://people.f3.htw-berlin.de/Professoren/Pruemper/instrumente.html" TargetMode="External" /><Relationship Type="http://schemas.openxmlformats.org/officeDocument/2006/relationships/hyperlink" Id="rId343" Target="https://perpus.de/desktop.html?Lib.htm" TargetMode="External" /><Relationship Type="http://schemas.openxmlformats.org/officeDocument/2006/relationships/hyperlink" Id="rId569" Target="https://pkp.sfu.ca/software/omp/" TargetMode="External" /><Relationship Type="http://schemas.openxmlformats.org/officeDocument/2006/relationships/hyperlink" Id="rId821" Target="https://pro4bib.github.io/pica/" TargetMode="External" /><Relationship Type="http://schemas.openxmlformats.org/officeDocument/2006/relationships/hyperlink" Id="rId423" Target="https://prometheus.io/" TargetMode="External" /><Relationship Type="http://schemas.openxmlformats.org/officeDocument/2006/relationships/hyperlink" Id="rId769" Target="https://publikationen.dguv.de/widgets/pdf/download/article/409" TargetMode="External" /><Relationship Type="http://schemas.openxmlformats.org/officeDocument/2006/relationships/hyperlink" Id="rId955" Target="https://quarto.org" TargetMode="External" /><Relationship Type="http://schemas.openxmlformats.org/officeDocument/2006/relationships/hyperlink" Id="rId609" Target="https://rdmorganiser.github.io/" TargetMode="External" /><Relationship Type="http://schemas.openxmlformats.org/officeDocument/2006/relationships/hyperlink" Id="rId323" Target="https://reconciliation-api.github.io/specs/draft/" TargetMode="External" /><Relationship Type="http://schemas.openxmlformats.org/officeDocument/2006/relationships/hyperlink" Id="rId650" Target="https://ror.org" TargetMode="External" /><Relationship Type="http://schemas.openxmlformats.org/officeDocument/2006/relationships/hyperlink" Id="rId644" Target="https://schema.datacite.org" TargetMode="External" /><Relationship Type="http://schemas.openxmlformats.org/officeDocument/2006/relationships/hyperlink" Id="rId478" Target="https://scholia.toolforge.org/" TargetMode="External" /><Relationship Type="http://schemas.openxmlformats.org/officeDocument/2006/relationships/hyperlink" Id="rId884" Target="https://scholia.toolforge.org/topic/Q45340488" TargetMode="External" /><Relationship Type="http://schemas.openxmlformats.org/officeDocument/2006/relationships/hyperlink" Id="rId714" Target="https://sendegate.de" TargetMode="External" /><Relationship Type="http://schemas.openxmlformats.org/officeDocument/2006/relationships/hyperlink" Id="rId577" Target="https://service.tib.eu/bison/" TargetMode="External" /><Relationship Type="http://schemas.openxmlformats.org/officeDocument/2006/relationships/hyperlink" Id="rId766" Target="https://servicestandard.gov.de/din-spec-66336/" TargetMode="External" /><Relationship Type="http://schemas.openxmlformats.org/officeDocument/2006/relationships/hyperlink" Id="rId284" Target="https://sigel.staatsbibliothek-berlin.de/" TargetMode="External" /><Relationship Type="http://schemas.openxmlformats.org/officeDocument/2006/relationships/hyperlink" Id="rId913" Target="https://sinahurnik.com/" TargetMode="External" /><Relationship Type="http://schemas.openxmlformats.org/officeDocument/2006/relationships/hyperlink" Id="rId477" Target="https://sonar.fh-potsdam.de/" TargetMode="External" /><Relationship Type="http://schemas.openxmlformats.org/officeDocument/2006/relationships/hyperlink" Id="rId664" Target="https://swordapp.org/" TargetMode="External" /><Relationship Type="http://schemas.openxmlformats.org/officeDocument/2006/relationships/hyperlink" Id="rId112" Target="https://terminplaner.dfn.de/" TargetMode="External" /><Relationship Type="http://schemas.openxmlformats.org/officeDocument/2006/relationships/hyperlink" Id="rId110" Target="https://trello.com" TargetMode="External" /><Relationship Type="http://schemas.openxmlformats.org/officeDocument/2006/relationships/hyperlink" Id="rId105" Target="https://trello.com/" TargetMode="External" /><Relationship Type="http://schemas.openxmlformats.org/officeDocument/2006/relationships/hyperlink" Id="rId712" Target="https://ultraschall.fm/" TargetMode="External" /><Relationship Type="http://schemas.openxmlformats.org/officeDocument/2006/relationships/hyperlink" Id="rId352" Target="https://unece.org/trade/uncefact/introducing-unedifact" TargetMode="External" /><Relationship Type="http://schemas.openxmlformats.org/officeDocument/2006/relationships/hyperlink" Id="rId218" Target="https://uxanddiscovery.library.harvard.edu/" TargetMode="External" /><Relationship Type="http://schemas.openxmlformats.org/officeDocument/2006/relationships/hyperlink" Id="rId590" Target="https://v2.sherpa.ac.uk/view/repository_visualisations/1.html" TargetMode="External" /><Relationship Type="http://schemas.openxmlformats.org/officeDocument/2006/relationships/hyperlink" Id="rId407" Target="https://verbundwiki.gbv.de/display/VZG/DAIA" TargetMode="External" /><Relationship Type="http://schemas.openxmlformats.org/officeDocument/2006/relationships/hyperlink" Id="rId406" Target="https://verbundwiki.gbv.de/display/VZG/PAIA" TargetMode="External" /><Relationship Type="http://schemas.openxmlformats.org/officeDocument/2006/relationships/hyperlink" Id="rId461" Target="https://vufind.org/" TargetMode="External" /><Relationship Type="http://schemas.openxmlformats.org/officeDocument/2006/relationships/hyperlink" Id="rId347" Target="https://w.wiki/574K" TargetMode="External" /><Relationship Type="http://schemas.openxmlformats.org/officeDocument/2006/relationships/hyperlink" Id="rId539" Target="https://wiki.deutsche-digitale-bibliothek.de/display/DFD/5.+Anwendungsprofile+und+Best+Practice+Guides" TargetMode="External" /><Relationship Type="http://schemas.openxmlformats.org/officeDocument/2006/relationships/hyperlink" Id="rId540" Target="https://wiki.deutsche-digitale-bibliothek.de/display/DFD/Schematron-Validierungen+der+Fachstelle+Bibliothek#SchematronValidierungenderFachstelleBibliothek-Schematron-Dateien" TargetMode="External" /><Relationship Type="http://schemas.openxmlformats.org/officeDocument/2006/relationships/hyperlink" Id="rId294" Target="https://wiki.deutsche-digitale-bibliothek.de/pages/viewpage.action?pageId=19010182" TargetMode="External" /><Relationship Type="http://schemas.openxmlformats.org/officeDocument/2006/relationships/hyperlink" Id="rId514" Target="https://wiki.dnb.de/pages/viewpage.action?pageId=217533652" TargetMode="External" /><Relationship Type="http://schemas.openxmlformats.org/officeDocument/2006/relationships/hyperlink" Id="rId585" Target="https://www.archivematica.org" TargetMode="External" /><Relationship Type="http://schemas.openxmlformats.org/officeDocument/2006/relationships/hyperlink" Id="rId711" Target="https://www.audacity.de/" TargetMode="External" /><Relationship Type="http://schemas.openxmlformats.org/officeDocument/2006/relationships/hyperlink" Id="rId345" Target="https://www.axiell.com/" TargetMode="External" /><Relationship Type="http://schemas.openxmlformats.org/officeDocument/2006/relationships/hyperlink" Id="rId215" Target="https://www.axure.com" TargetMode="External" /><Relationship Type="http://schemas.openxmlformats.org/officeDocument/2006/relationships/hyperlink" Id="rId758" Target="https://www.b-i-t-online.de/heft/2022-06-nachrichtenbeitrag-christensen.pdf" TargetMode="External" /><Relationship Type="http://schemas.openxmlformats.org/officeDocument/2006/relationships/hyperlink" Id="rId775" Target="https://www.b-i-t-online.de/heft/2023-03-nachrichtenbeitrag-hollaender.pdf" TargetMode="External" /><Relationship Type="http://schemas.openxmlformats.org/officeDocument/2006/relationships/hyperlink" Id="rId319" Target="https://www.base-search.net/" TargetMode="External" /><Relationship Type="http://schemas.openxmlformats.org/officeDocument/2006/relationships/hyperlink" Id="rId369" Target="https://www.bibliotheksstatistik.de/" TargetMode="External" /><Relationship Type="http://schemas.openxmlformats.org/officeDocument/2006/relationships/hyperlink" Id="rId235" Target="https://www.bmwk.de/Redaktion/DE/Artikel/Digitale-Welt/europaeische-datenschutzgrundverordnung.html" TargetMode="External" /><Relationship Type="http://schemas.openxmlformats.org/officeDocument/2006/relationships/hyperlink" Id="rId241" Target="https://www.bsi.bund.de/DE/Das-BSI/Auftrag/auftrag_node.html" TargetMode="External" /><Relationship Type="http://schemas.openxmlformats.org/officeDocument/2006/relationships/hyperlink" Id="rId242" Target="https://www.bsi.bund.de/DE/Themen/Unternehmen-und-Organisationen/Standards-und-Zertifizierung/IT-Grundschutz/IT-Grundschutz-Kompendium/it-grundschutz-kompendium_node.html" TargetMode="External" /><Relationship Type="http://schemas.openxmlformats.org/officeDocument/2006/relationships/hyperlink" Id="rId246" Target="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827" Target="https://www.bsz-bw.de/" TargetMode="External" /><Relationship Type="http://schemas.openxmlformats.org/officeDocument/2006/relationships/hyperlink" Id="rId567" Target="https://www.budapestopenaccessinitiative.org/" TargetMode="External" /><Relationship Type="http://schemas.openxmlformats.org/officeDocument/2006/relationships/hyperlink" Id="rId690" Target="https://www.canva.com/" TargetMode="External" /><Relationship Type="http://schemas.openxmlformats.org/officeDocument/2006/relationships/hyperlink" Id="rId710" Target="https://www.canva.com/de_de/" TargetMode="External" /><Relationship Type="http://schemas.openxmlformats.org/officeDocument/2006/relationships/hyperlink" Id="rId666" Target="https://www.coar-repositories.org/" TargetMode="External" /><Relationship Type="http://schemas.openxmlformats.org/officeDocument/2006/relationships/hyperlink" Id="rId667" Target="https://www.coar-repositories.org/notify/" TargetMode="External" /><Relationship Type="http://schemas.openxmlformats.org/officeDocument/2006/relationships/hyperlink" Id="rId773" Target="https://www.codyh.com/writing/software.html" TargetMode="External" /><Relationship Type="http://schemas.openxmlformats.org/officeDocument/2006/relationships/hyperlink" Id="rId705" Target="https://www.conf.dfn.de/" TargetMode="External" /><Relationship Type="http://schemas.openxmlformats.org/officeDocument/2006/relationships/hyperlink" Id="rId638" Target="https://www.coretrustseal.org" TargetMode="External" /><Relationship Type="http://schemas.openxmlformats.org/officeDocument/2006/relationships/hyperlink" Id="rId415" Target="https://www.countermetrics.org/" TargetMode="External" /><Relationship Type="http://schemas.openxmlformats.org/officeDocument/2006/relationships/hyperlink" Id="rId649" Target="https://www.crossref.org/" TargetMode="External" /><Relationship Type="http://schemas.openxmlformats.org/officeDocument/2006/relationships/hyperlink" Id="rId798" Target="https://www.degruyter.com/document/doi/10.1515/9783110769043-022/pdf" TargetMode="External" /><Relationship Type="http://schemas.openxmlformats.org/officeDocument/2006/relationships/hyperlink" Id="rId779" Target="https://www.degruyter.com/document/doi/10.1515/9783110769043-025/pdf" TargetMode="External" /><Relationship Type="http://schemas.openxmlformats.org/officeDocument/2006/relationships/hyperlink" Id="rId320" Target="https://www.deutsche-digitale-bibliothek.de/" TargetMode="External" /><Relationship Type="http://schemas.openxmlformats.org/officeDocument/2006/relationships/hyperlink" Id="rId832" Target="https://www.dfg.de/" TargetMode="External" /><Relationship Type="http://schemas.openxmlformats.org/officeDocument/2006/relationships/hyperlink" Id="rId762" Target="https://www.dfg.de/download/pdf/foerderung/programme/lis/datentracking_papier_de.pdf" TargetMode="External" /><Relationship Type="http://schemas.openxmlformats.org/officeDocument/2006/relationships/hyperlink" Id="rId495" Target="https://www.digis-berlin.de/digis/" TargetMode="External" /><Relationship Type="http://schemas.openxmlformats.org/officeDocument/2006/relationships/hyperlink" Id="rId496" Target="https://www.digis-berlin.de/foerderprogramm/info/" TargetMode="External" /><Relationship Type="http://schemas.openxmlformats.org/officeDocument/2006/relationships/hyperlink" Id="rId764" Target="https://www.din.de/de/mitwirken/normenausschuesse/naerg/veroeffentlichungen/wdc-beuth:din21:320862700" TargetMode="External" /><Relationship Type="http://schemas.openxmlformats.org/officeDocument/2006/relationships/hyperlink" Id="rId454" Target="https://www.dla-marbach.de/katalog-beta/" TargetMode="External" /><Relationship Type="http://schemas.openxmlformats.org/officeDocument/2006/relationships/hyperlink" Id="rId834" Target="https://www.dnb.de/" TargetMode="External" /><Relationship Type="http://schemas.openxmlformats.org/officeDocument/2006/relationships/hyperlink" Id="rId844" Target="https://www.dnb.de/gnd" TargetMode="External" /><Relationship Type="http://schemas.openxmlformats.org/officeDocument/2006/relationships/hyperlink" Id="rId865" Target="https://www.dnb.de/rda" TargetMode="External" /><Relationship Type="http://schemas.openxmlformats.org/officeDocument/2006/relationships/hyperlink" Id="rId591" Target="https://www.dspace.org" TargetMode="External" /><Relationship Type="http://schemas.openxmlformats.org/officeDocument/2006/relationships/hyperlink" Id="rId643" Target="https://www.dublincore.org/specifications/dublin-core/usageguide/elements/" TargetMode="External" /><Relationship Type="http://schemas.openxmlformats.org/officeDocument/2006/relationships/hyperlink" Id="rId802" Target="https://www.e-recht24.de/datenschutz/10744-datenschutzbeauftragter-dsgvo.html" TargetMode="External" /><Relationship Type="http://schemas.openxmlformats.org/officeDocument/2006/relationships/hyperlink" Id="rId614" Target="https://www.elabftw.net/" TargetMode="External" /><Relationship Type="http://schemas.openxmlformats.org/officeDocument/2006/relationships/hyperlink" Id="rId466" Target="https://www.europeana.eu/" TargetMode="External" /><Relationship Type="http://schemas.openxmlformats.org/officeDocument/2006/relationships/hyperlink" Id="rId214" Target="https://www.figma.com" TargetMode="External" /><Relationship Type="http://schemas.openxmlformats.org/officeDocument/2006/relationships/hyperlink" Id="rId389" Target="https://www.folio-bib.org/?page_id=247" TargetMode="External" /><Relationship Type="http://schemas.openxmlformats.org/officeDocument/2006/relationships/hyperlink" Id="rId646" Target="https://www.forschungsdaten.info/themen/beschreiben-und-dokumentieren/metadaten-und-metadatenstandards" TargetMode="External" /><Relationship Type="http://schemas.openxmlformats.org/officeDocument/2006/relationships/hyperlink" Id="rId843" Target="https://www.gbv.de/" TargetMode="External" /><Relationship Type="http://schemas.openxmlformats.org/officeDocument/2006/relationships/hyperlink" Id="rId383" Target="https://www.gbv.de/bibliotheken/geografische-uebersicht-der-deutschen-verbundsysteme" TargetMode="External" /><Relationship Type="http://schemas.openxmlformats.org/officeDocument/2006/relationships/hyperlink" Id="rId674"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357" Target="https://www.greengeeks.com/tutorials/create-a-library-management-system-in-wordpress/" TargetMode="External" /><Relationship Type="http://schemas.openxmlformats.org/officeDocument/2006/relationships/hyperlink" Id="rId845" Target="https://www.hbz-nrw.de/" TargetMode="External" /><Relationship Type="http://schemas.openxmlformats.org/officeDocument/2006/relationships/hyperlink" Id="rId358" Target="https://www.his.de/" TargetMode="External" /><Relationship Type="http://schemas.openxmlformats.org/officeDocument/2006/relationships/hyperlink" Id="rId108" Target="https://www.hootsuite.com/" TargetMode="External" /><Relationship Type="http://schemas.openxmlformats.org/officeDocument/2006/relationships/hyperlink" Id="rId752" Target="https://www.infotoday.com/cilmag/jan22/Breeding--How-to-Secure-Library-Systems-From-Malware-Ransomware-and-Other-Cyberthreats.shtml" TargetMode="External" /><Relationship Type="http://schemas.openxmlformats.org/officeDocument/2006/relationships/hyperlink" Id="rId508" Target="https://www.iso.org/standard/64220.html" TargetMode="External" /><Relationship Type="http://schemas.openxmlformats.org/officeDocument/2006/relationships/hyperlink" Id="rId654" Target="https://www.iso.org/standard/87471.html" TargetMode="External" /><Relationship Type="http://schemas.openxmlformats.org/officeDocument/2006/relationships/hyperlink" Id="rId750" Target="https://www.jstor.org/stable/40039721" TargetMode="External" /><Relationship Type="http://schemas.openxmlformats.org/officeDocument/2006/relationships/hyperlink" Id="rId850" Target="https://www.kerndatensatz-forschung.de/" TargetMode="External" /><Relationship Type="http://schemas.openxmlformats.org/officeDocument/2006/relationships/hyperlink" Id="rId537" Target="https://www.kitodo.org/" TargetMode="External" /><Relationship Type="http://schemas.openxmlformats.org/officeDocument/2006/relationships/hyperlink" Id="rId880" Target="https://www.kitodo.org/fileadmin/groups/kitodo/Dokumente/Kitodo.Production_Abschlussbericht_DFG-Projekt.pdf" TargetMode="External" /><Relationship Type="http://schemas.openxmlformats.org/officeDocument/2006/relationships/hyperlink" Id="rId656" Target="https://www.langzeitarchivierung.de/" TargetMode="External" /><Relationship Type="http://schemas.openxmlformats.org/officeDocument/2006/relationships/hyperlink" Id="rId639" Target="https://www.langzeitarchivierung.de/Webs/nestor/DE/Zertifizierung/nestor_Siegel/siegel.html" TargetMode="External" /><Relationship Type="http://schemas.openxmlformats.org/officeDocument/2006/relationships/hyperlink" Id="rId354" Target="https://www.librarything.com/forlibraries" TargetMode="External" /><Relationship Type="http://schemas.openxmlformats.org/officeDocument/2006/relationships/hyperlink" Id="rId854" Target="https://www.loc.gov/standards/mets/" TargetMode="External" /><Relationship Type="http://schemas.openxmlformats.org/officeDocument/2006/relationships/hyperlink" Id="rId855" Target="https://www.loc.gov/standards/mods/" TargetMode="External" /><Relationship Type="http://schemas.openxmlformats.org/officeDocument/2006/relationships/hyperlink" Id="rId653" Target="https://www.loc.gov/standards/premis/" TargetMode="External" /><Relationship Type="http://schemas.openxmlformats.org/officeDocument/2006/relationships/hyperlink" Id="rId467" Target="https://www.lukida.org/" TargetMode="External" /><Relationship Type="http://schemas.openxmlformats.org/officeDocument/2006/relationships/hyperlink" Id="rId697" Target="https://www.matomo.org/" TargetMode="External" /><Relationship Type="http://schemas.openxmlformats.org/officeDocument/2006/relationships/hyperlink" Id="rId793" Target="https://www.mdr.de/wissen/vermehrt-hackerangriffe-auf-hochschulen-und-universitaeten-100.html" TargetMode="External" /><Relationship Type="http://schemas.openxmlformats.org/officeDocument/2006/relationships/hyperlink" Id="rId507" Target="https://www.metamorfoze.nl/english/digitization" TargetMode="External" /><Relationship Type="http://schemas.openxmlformats.org/officeDocument/2006/relationships/hyperlink" Id="rId451" Target="https://www.munzinger.de/" TargetMode="External" /><Relationship Type="http://schemas.openxmlformats.org/officeDocument/2006/relationships/hyperlink" Id="rId857" Target="https://www.nfdi.de/" TargetMode="External" /><Relationship Type="http://schemas.openxmlformats.org/officeDocument/2006/relationships/hyperlink" Id="rId658" Target="https://www.nfdi.de/section-infra/" TargetMode="External" /><Relationship Type="http://schemas.openxmlformats.org/officeDocument/2006/relationships/hyperlink" Id="rId448" Target="https://www.niso.org/publications/z3988-2004-r2010" TargetMode="External" /><Relationship Type="http://schemas.openxmlformats.org/officeDocument/2006/relationships/hyperlink" Id="rId849" Target="https://www.niso.org/standards-committees/kbart" TargetMode="External" /><Relationship Type="http://schemas.openxmlformats.org/officeDocument/2006/relationships/hyperlink" Id="rId856" Target="https://www.niso.org/standards-committees/ncip"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77" Target="https://www.nngroup.com/articles/why-you-only-need-to-test-with-5-users/" TargetMode="External" /><Relationship Type="http://schemas.openxmlformats.org/officeDocument/2006/relationships/hyperlink" Id="rId561" Target="https://www.o-bib.de/bib/article/view/5718" TargetMode="External" /><Relationship Type="http://schemas.openxmlformats.org/officeDocument/2006/relationships/hyperlink" Id="rId518" Target="https://www.ocr4all.org/about/ocr4all" TargetMode="External" /><Relationship Type="http://schemas.openxmlformats.org/officeDocument/2006/relationships/hyperlink" Id="rId786" Target="https://www.oebib.de/bau-einrichtung-it/it-und-internet/bibliothekssoftware" TargetMode="External" /><Relationship Type="http://schemas.openxmlformats.org/officeDocument/2006/relationships/hyperlink" Id="rId318" Target="https://www.openarchives.org/pmh/" TargetMode="External" /><Relationship Type="http://schemas.openxmlformats.org/officeDocument/2006/relationships/hyperlink" Id="rId574" Target="https://www.opencost.de/metadatenschema/" TargetMode="External" /><Relationship Type="http://schemas.openxmlformats.org/officeDocument/2006/relationships/hyperlink" Id="rId592" Target="https://www.opus-repository.org/" TargetMode="External" /><Relationship Type="http://schemas.openxmlformats.org/officeDocument/2006/relationships/hyperlink" Id="rId651" Target="https://www.pid-network.de/" TargetMode="External" /><Relationship Type="http://schemas.openxmlformats.org/officeDocument/2006/relationships/hyperlink" Id="rId44" Target="https://www.pro.affluences.com/de" TargetMode="External" /><Relationship Type="http://schemas.openxmlformats.org/officeDocument/2006/relationships/hyperlink" Id="rId829" Target="https://www.projectcounter.org/" TargetMode="External" /><Relationship Type="http://schemas.openxmlformats.org/officeDocument/2006/relationships/hyperlink" Id="rId464" Target="https://www.qcovery.de/" TargetMode="External" /><Relationship Type="http://schemas.openxmlformats.org/officeDocument/2006/relationships/hyperlink" Id="rId582" Target="https://www.re3data.org/" TargetMode="External" /><Relationship Type="http://schemas.openxmlformats.org/officeDocument/2006/relationships/hyperlink" Id="rId707" Target="https://www.rocket.chat/secure-messaging-platform" TargetMode="External" /><Relationship Type="http://schemas.openxmlformats.org/officeDocument/2006/relationships/hyperlink" Id="rId868" Target="https://www.sap.com/" TargetMode="External" /><Relationship Type="http://schemas.openxmlformats.org/officeDocument/2006/relationships/hyperlink" Id="rId536" Target="https://www.semantics.de/visual_library/" TargetMode="External" /><Relationship Type="http://schemas.openxmlformats.org/officeDocument/2006/relationships/hyperlink" Id="rId813" Target="https://www.slideshare.net/steilen/discoverysysteme-die-opacs-der-zukunft" TargetMode="External" /><Relationship Type="http://schemas.openxmlformats.org/officeDocument/2006/relationships/hyperlink" Id="rId493" Target="https://www.slub-dresden.de/ueber-uns/projekte/landesdigitalisierungsprogramm" TargetMode="External" /><Relationship Type="http://schemas.openxmlformats.org/officeDocument/2006/relationships/hyperlink" Id="rId628" Target="https://www.softwareheritage.org/" TargetMode="External" /><Relationship Type="http://schemas.openxmlformats.org/officeDocument/2006/relationships/hyperlink" Id="rId494" Target="https://www.sub.uni-hamburg.de/bibliotheken/projekte-der-stabi/hamburger-kulturgut-im-netz-hakin.html" TargetMode="External" /><Relationship Type="http://schemas.openxmlformats.org/officeDocument/2006/relationships/hyperlink" Id="rId363" Target="https://www.subito-doc.de/" TargetMode="External" /><Relationship Type="http://schemas.openxmlformats.org/officeDocument/2006/relationships/hyperlink" Id="rId106"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887" Target="https://www.tu.berlin/ub/forschen-publizieren/publizieren/finanzierung-von-open-access"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72" Target="https://www.vzg.de/" TargetMode="External" /><Relationship Type="http://schemas.openxmlformats.org/officeDocument/2006/relationships/hyperlink" Id="rId873" Target="https://www.w3.org/WAI/standards-guidelines/wcag/" TargetMode="External" /><Relationship Type="http://schemas.openxmlformats.org/officeDocument/2006/relationships/hyperlink" Id="rId815" Target="https://www.zbw-mediatalk.eu/de/2022/01/tracking-in-der-wissenschaft-so-koennen-bibliotheken-daten-und-wissenschaftsfreiheit-schuetzen" TargetMode="External" /><Relationship Type="http://schemas.openxmlformats.org/officeDocument/2006/relationships/hyperlink" Id="rId588" Target="https://www.zenodo.org" TargetMode="External" /><Relationship Type="http://schemas.openxmlformats.org/officeDocument/2006/relationships/hyperlink" Id="rId355" Target="https://www.zotero.org/groups/" TargetMode="External" /><Relationship Type="http://schemas.openxmlformats.org/officeDocument/2006/relationships/hyperlink" Id="rId743" Target="https://www.zotero.org/groups/4673379/it_in_bibliotheken" TargetMode="External" /><Relationship Type="http://schemas.openxmlformats.org/officeDocument/2006/relationships/hyperlink" Id="rId583" Target="https://zenodo.org" TargetMode="External" /><Relationship Type="http://schemas.openxmlformats.org/officeDocument/2006/relationships/hyperlink" Id="rId490" Target="https://zenodo.org/records/7435724" TargetMode="External" /><Relationship Type="http://schemas.openxmlformats.org/officeDocument/2006/relationships/hyperlink" Id="rId915" Target="mailto:akarsten@uni-muenster.de" TargetMode="External" /><Relationship Type="http://schemas.openxmlformats.org/officeDocument/2006/relationships/hyperlink" Id="rId933" Target="mailto:b.steinke@tu-berlin.de" TargetMode="External" /><Relationship Type="http://schemas.openxmlformats.org/officeDocument/2006/relationships/hyperlink" Id="rId950" Target="mailto:carolin.zapke@bibliothek.tu-chemnitz.de" TargetMode="External" /><Relationship Type="http://schemas.openxmlformats.org/officeDocument/2006/relationships/hyperlink" Id="rId900" Target="mailto:christensen@effective-webwork.de" TargetMode="External" /><Relationship Type="http://schemas.openxmlformats.org/officeDocument/2006/relationships/hyperlink" Id="rId917" Target="mailto:clemens.kynast@uni-jena.de" TargetMode="External" /><Relationship Type="http://schemas.openxmlformats.org/officeDocument/2006/relationships/hyperlink" Id="rId952" Target="mailto:david.zellhoefer@hwr-berlin.de" TargetMode="External" /><Relationship Type="http://schemas.openxmlformats.org/officeDocument/2006/relationships/hyperlink" Id="rId893" Target="mailto:dorian-bela-monty.bitto@stud.hs-hannover.de" TargetMode="External" /><Relationship Type="http://schemas.openxmlformats.org/officeDocument/2006/relationships/hyperlink" Id="rId910" Target="mailto:dorian.grosch@sbb.spk-berlin.de" TargetMode="External" /><Relationship Type="http://schemas.openxmlformats.org/officeDocument/2006/relationships/hyperlink" Id="rId939" Target="mailto:florian.strauss@tu-clausthal.de" TargetMode="External" /><Relationship Type="http://schemas.openxmlformats.org/officeDocument/2006/relationships/hyperlink" Id="rId931" Target="mailto:fseeliger@th-wildau.de" TargetMode="External" /><Relationship Type="http://schemas.openxmlformats.org/officeDocument/2006/relationships/hyperlink" Id="rId908" Target="mailto:gerrit.gragert@sbb.spk-berlin.de" TargetMode="External" /><Relationship Type="http://schemas.openxmlformats.org/officeDocument/2006/relationships/hyperlink" Id="rId946" Target="mailto:info@it-expert-voss.de" TargetMode="External" /><Relationship Type="http://schemas.openxmlformats.org/officeDocument/2006/relationships/hyperlink" Id="rId944" Target="mailto:jakob.voss@gbv.de" TargetMode="External" /><Relationship Type="http://schemas.openxmlformats.org/officeDocument/2006/relationships/hyperlink" Id="rId901" Target="mailto:jana.eger@stadtbibliothek-chemnitz.de" TargetMode="External" /><Relationship Type="http://schemas.openxmlformats.org/officeDocument/2006/relationships/hyperlink" Id="rId895" Target="mailto:janna.brechmacher@sbb.spk-berlin.de" TargetMode="External" /><Relationship Type="http://schemas.openxmlformats.org/officeDocument/2006/relationships/hyperlink" Id="rId897" Target="mailto:jens.bemme@slub-dresden.de" TargetMode="External" /><Relationship Type="http://schemas.openxmlformats.org/officeDocument/2006/relationships/hyperlink" Id="rId935" Target="mailto:katja.sternitzke@sbb.spk-berlin.de" TargetMode="External" /><Relationship Type="http://schemas.openxmlformats.org/officeDocument/2006/relationships/hyperlink" Id="rId947" Target="mailto:kerstin.wendt@sub.uni-hamburg.de" TargetMode="External" /><Relationship Type="http://schemas.openxmlformats.org/officeDocument/2006/relationships/hyperlink" Id="rId912" Target="mailto:lambert.heller@tib.eu" TargetMode="External" /><Relationship Type="http://schemas.openxmlformats.org/officeDocument/2006/relationships/hyperlink" Id="rId921" Target="mailto:lmossburger@t-online.de" TargetMode="External" /><Relationship Type="http://schemas.openxmlformats.org/officeDocument/2006/relationships/hyperlink" Id="rId919" Target="mailto:lukas.lerche@tu-dortmund.de" TargetMode="External" /><Relationship Type="http://schemas.openxmlformats.org/officeDocument/2006/relationships/hyperlink" Id="rId903" Target="mailto:matthias.finck@haw-hamburg.de" TargetMode="External" /><Relationship Type="http://schemas.openxmlformats.org/officeDocument/2006/relationships/hyperlink" Id="rId927" Target="mailto:michael.schaarwaechter@tu-dortmund.de" TargetMode="External" /><Relationship Type="http://schemas.openxmlformats.org/officeDocument/2006/relationships/hyperlink" Id="rId948" Target="mailto:morten-paul.von-werder@stud.hs-hannover.de" TargetMode="External" /><Relationship Type="http://schemas.openxmlformats.org/officeDocument/2006/relationships/hyperlink" Id="rId889" Target="mailto:nicolas.bach@posteo.de" TargetMode="External" /><Relationship Type="http://schemas.openxmlformats.org/officeDocument/2006/relationships/hyperlink" Id="rId891" Target="mailto:pascal@the-library-code.de" TargetMode="External" /><Relationship Type="http://schemas.openxmlformats.org/officeDocument/2006/relationships/hyperlink" Id="rId925" Target="mailto:polla@wias-berlin.de" TargetMode="External" /><Relationship Type="http://schemas.openxmlformats.org/officeDocument/2006/relationships/hyperlink" Id="rId942" Target="mailto:r.stroetgen@tu-braunschweig.de" TargetMode="External" /><Relationship Type="http://schemas.openxmlformats.org/officeDocument/2006/relationships/hyperlink" Id="rId937" Target="mailto:ralf.stockmann@zlb.de" TargetMode="External" /><Relationship Type="http://schemas.openxmlformats.org/officeDocument/2006/relationships/hyperlink" Id="rId898" Target="mailto:rqst@nvsbl.cm" TargetMode="External" /><Relationship Type="http://schemas.openxmlformats.org/officeDocument/2006/relationships/hyperlink" Id="rId923" Target="mailto:stefanie.nagel@ub.tu-freiberg.de" TargetMode="External" /><Relationship Type="http://schemas.openxmlformats.org/officeDocument/2006/relationships/hyperlink" Id="rId940" Target="mailto:streck@zbmed.de" TargetMode="External" /><Relationship Type="http://schemas.openxmlformats.org/officeDocument/2006/relationships/hyperlink" Id="rId906" Target="mailto:tina.goldammer@slub-chemnitz.de" TargetMode="External" /><Relationship Type="http://schemas.openxmlformats.org/officeDocument/2006/relationships/hyperlink" Id="rId905" Target="mailto:ulrike.golas@tu-berlin.de" TargetMode="External" /><Relationship Type="http://schemas.openxmlformats.org/officeDocument/2006/relationships/hyperlink" Id="rId929"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2025-12-04T09:44:47Z</dcterms:created>
  <dcterms:modified xsi:type="dcterms:W3CDTF">2025-12-04T09:44:47Z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2025-12-04</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